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15" w:rsidRPr="00777905" w:rsidRDefault="00447B15" w:rsidP="00447B15">
      <w:pPr>
        <w:pStyle w:val="5"/>
        <w:jc w:val="center"/>
        <w:rPr>
          <w:rFonts w:eastAsia="Arial Unicode MS"/>
          <w:b w:val="0"/>
          <w:bCs w:val="0"/>
          <w:i w:val="0"/>
          <w:sz w:val="28"/>
          <w:szCs w:val="28"/>
        </w:rPr>
      </w:pPr>
      <w:r w:rsidRPr="00777905">
        <w:rPr>
          <w:b w:val="0"/>
          <w:bCs w:val="0"/>
          <w:i w:val="0"/>
          <w:sz w:val="28"/>
          <w:szCs w:val="28"/>
        </w:rPr>
        <w:t>Муниципальное бюджетное дошкольное учреждение</w:t>
      </w: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bCs/>
          <w:sz w:val="28"/>
        </w:rPr>
      </w:pPr>
      <w:r w:rsidRPr="00777905">
        <w:rPr>
          <w:rFonts w:ascii="Times New Roman" w:hAnsi="Times New Roman" w:cs="Times New Roman"/>
          <w:bCs/>
          <w:sz w:val="28"/>
        </w:rPr>
        <w:t>«Детский сад № 62 «Березка» города Белово»</w:t>
      </w: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bCs/>
          <w:sz w:val="28"/>
        </w:rPr>
      </w:pPr>
    </w:p>
    <w:p w:rsidR="00447B15" w:rsidRPr="00777905" w:rsidRDefault="00447B15" w:rsidP="00447B15">
      <w:pPr>
        <w:rPr>
          <w:rFonts w:ascii="Times New Roman" w:hAnsi="Times New Roman" w:cs="Times New Roman"/>
        </w:rPr>
      </w:pPr>
    </w:p>
    <w:p w:rsidR="00447B15" w:rsidRPr="00777905" w:rsidRDefault="00447B15" w:rsidP="00447B15">
      <w:pPr>
        <w:rPr>
          <w:rFonts w:ascii="Times New Roman" w:hAnsi="Times New Roman" w:cs="Times New Roman"/>
        </w:rPr>
      </w:pPr>
    </w:p>
    <w:p w:rsidR="00447B15" w:rsidRPr="00777905" w:rsidRDefault="00447B15" w:rsidP="00447B15">
      <w:pPr>
        <w:rPr>
          <w:rFonts w:ascii="Times New Roman" w:hAnsi="Times New Roman" w:cs="Times New Roman"/>
        </w:rPr>
      </w:pP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72"/>
        </w:rPr>
      </w:pPr>
    </w:p>
    <w:p w:rsidR="00447B15" w:rsidRPr="00777905" w:rsidRDefault="00447B15" w:rsidP="00447B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7905">
        <w:rPr>
          <w:rFonts w:ascii="Times New Roman" w:hAnsi="Times New Roman" w:cs="Times New Roman"/>
          <w:b/>
          <w:sz w:val="48"/>
          <w:szCs w:val="48"/>
        </w:rPr>
        <w:t xml:space="preserve">«Требования к </w:t>
      </w:r>
      <w:proofErr w:type="gramStart"/>
      <w:r w:rsidRPr="00777905">
        <w:rPr>
          <w:rFonts w:ascii="Times New Roman" w:hAnsi="Times New Roman" w:cs="Times New Roman"/>
          <w:b/>
          <w:sz w:val="48"/>
          <w:szCs w:val="48"/>
        </w:rPr>
        <w:t>развивающей</w:t>
      </w:r>
      <w:proofErr w:type="gramEnd"/>
      <w:r w:rsidRPr="0077790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47B15" w:rsidRPr="00777905" w:rsidRDefault="00447B15" w:rsidP="00447B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7905">
        <w:rPr>
          <w:rFonts w:ascii="Times New Roman" w:hAnsi="Times New Roman" w:cs="Times New Roman"/>
          <w:b/>
          <w:sz w:val="48"/>
          <w:szCs w:val="48"/>
        </w:rPr>
        <w:t xml:space="preserve">предметно – пространственной среде </w:t>
      </w:r>
    </w:p>
    <w:p w:rsidR="00447B15" w:rsidRPr="00777905" w:rsidRDefault="00447B15" w:rsidP="00447B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7905">
        <w:rPr>
          <w:rFonts w:ascii="Times New Roman" w:hAnsi="Times New Roman" w:cs="Times New Roman"/>
          <w:b/>
          <w:sz w:val="48"/>
          <w:szCs w:val="48"/>
        </w:rPr>
        <w:t>для реализации художественно-эстетического развития дошкольников»</w:t>
      </w: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905">
        <w:rPr>
          <w:rFonts w:ascii="Times New Roman" w:hAnsi="Times New Roman" w:cs="Times New Roman"/>
          <w:sz w:val="28"/>
          <w:szCs w:val="28"/>
        </w:rPr>
        <w:t>Конс</w:t>
      </w:r>
      <w:r w:rsidR="00777905" w:rsidRPr="00777905">
        <w:rPr>
          <w:rFonts w:ascii="Times New Roman" w:hAnsi="Times New Roman" w:cs="Times New Roman"/>
          <w:sz w:val="28"/>
          <w:szCs w:val="28"/>
        </w:rPr>
        <w:t>ультация</w:t>
      </w:r>
      <w:r w:rsidRPr="00777905">
        <w:rPr>
          <w:rFonts w:ascii="Times New Roman" w:hAnsi="Times New Roman" w:cs="Times New Roman"/>
          <w:sz w:val="28"/>
          <w:szCs w:val="28"/>
        </w:rPr>
        <w:t xml:space="preserve"> для педагогов</w:t>
      </w: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48"/>
        </w:rPr>
      </w:pP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48"/>
        </w:rPr>
      </w:pP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48"/>
        </w:rPr>
      </w:pPr>
    </w:p>
    <w:p w:rsidR="00447B15" w:rsidRPr="00777905" w:rsidRDefault="00447B15" w:rsidP="00777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05">
        <w:rPr>
          <w:rFonts w:ascii="Times New Roman" w:hAnsi="Times New Roman" w:cs="Times New Roman"/>
          <w:sz w:val="36"/>
        </w:rPr>
        <w:tab/>
      </w:r>
      <w:r w:rsidRPr="00777905">
        <w:rPr>
          <w:rFonts w:ascii="Times New Roman" w:hAnsi="Times New Roman" w:cs="Times New Roman"/>
          <w:sz w:val="36"/>
        </w:rPr>
        <w:tab/>
      </w:r>
      <w:r w:rsidRPr="00777905">
        <w:rPr>
          <w:rFonts w:ascii="Times New Roman" w:hAnsi="Times New Roman" w:cs="Times New Roman"/>
          <w:sz w:val="36"/>
        </w:rPr>
        <w:tab/>
      </w:r>
      <w:r w:rsidRPr="00777905">
        <w:rPr>
          <w:rFonts w:ascii="Times New Roman" w:hAnsi="Times New Roman" w:cs="Times New Roman"/>
          <w:sz w:val="36"/>
        </w:rPr>
        <w:tab/>
      </w:r>
      <w:r w:rsidRPr="00777905">
        <w:rPr>
          <w:rFonts w:ascii="Times New Roman" w:hAnsi="Times New Roman" w:cs="Times New Roman"/>
          <w:sz w:val="36"/>
        </w:rPr>
        <w:tab/>
      </w:r>
      <w:r w:rsidRPr="00777905">
        <w:rPr>
          <w:rFonts w:ascii="Times New Roman" w:hAnsi="Times New Roman" w:cs="Times New Roman"/>
          <w:sz w:val="36"/>
        </w:rPr>
        <w:tab/>
      </w:r>
      <w:r w:rsidRPr="00777905">
        <w:rPr>
          <w:rFonts w:ascii="Times New Roman" w:hAnsi="Times New Roman" w:cs="Times New Roman"/>
          <w:sz w:val="36"/>
        </w:rPr>
        <w:tab/>
      </w:r>
      <w:r w:rsidRPr="00777905">
        <w:rPr>
          <w:rFonts w:ascii="Times New Roman" w:hAnsi="Times New Roman" w:cs="Times New Roman"/>
          <w:sz w:val="36"/>
        </w:rPr>
        <w:tab/>
      </w:r>
      <w:r w:rsidR="00777905" w:rsidRPr="00777905">
        <w:rPr>
          <w:rFonts w:ascii="Times New Roman" w:hAnsi="Times New Roman" w:cs="Times New Roman"/>
          <w:sz w:val="36"/>
        </w:rPr>
        <w:t xml:space="preserve">    </w:t>
      </w:r>
      <w:r w:rsidRPr="0077790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47B15" w:rsidRPr="00777905" w:rsidRDefault="00777905" w:rsidP="00777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47B15" w:rsidRPr="00777905">
        <w:rPr>
          <w:rFonts w:ascii="Times New Roman" w:hAnsi="Times New Roman" w:cs="Times New Roman"/>
          <w:sz w:val="28"/>
          <w:szCs w:val="28"/>
        </w:rPr>
        <w:t xml:space="preserve">воспитатель I КК    </w:t>
      </w:r>
    </w:p>
    <w:p w:rsidR="00447B15" w:rsidRPr="00777905" w:rsidRDefault="00447B15" w:rsidP="00777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Трофимова </w:t>
      </w:r>
    </w:p>
    <w:p w:rsidR="00447B15" w:rsidRPr="00777905" w:rsidRDefault="00447B15" w:rsidP="0077790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7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Любовь Александровна</w:t>
      </w:r>
    </w:p>
    <w:p w:rsidR="00447B15" w:rsidRPr="00777905" w:rsidRDefault="00447B15" w:rsidP="0077790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47B15" w:rsidRPr="00777905" w:rsidRDefault="00447B15" w:rsidP="0077790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36"/>
        </w:rPr>
      </w:pP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36"/>
        </w:rPr>
      </w:pPr>
    </w:p>
    <w:p w:rsidR="00777905" w:rsidRPr="00777905" w:rsidRDefault="00777905" w:rsidP="00447B15">
      <w:pPr>
        <w:jc w:val="center"/>
        <w:rPr>
          <w:rFonts w:ascii="Times New Roman" w:hAnsi="Times New Roman" w:cs="Times New Roman"/>
          <w:sz w:val="36"/>
        </w:rPr>
      </w:pP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36"/>
        </w:rPr>
      </w:pPr>
    </w:p>
    <w:p w:rsidR="00447B15" w:rsidRPr="00777905" w:rsidRDefault="00447B15" w:rsidP="00447B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905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777905">
        <w:rPr>
          <w:rFonts w:ascii="Times New Roman" w:hAnsi="Times New Roman" w:cs="Times New Roman"/>
          <w:sz w:val="28"/>
          <w:szCs w:val="28"/>
        </w:rPr>
        <w:t xml:space="preserve"> городской округ, 2020</w:t>
      </w:r>
    </w:p>
    <w:p w:rsidR="000C47BC" w:rsidRPr="00777905" w:rsidRDefault="000C47BC" w:rsidP="00777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9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Одним из важнейших факторов </w:t>
      </w:r>
      <w:r w:rsidRPr="0077790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художественно-эстетического</w:t>
      </w:r>
      <w:r w:rsidR="00777905" w:rsidRPr="0077790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790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</w:t>
      </w:r>
      <w:r w:rsidRPr="0077790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7790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тия</w:t>
      </w:r>
      <w:r w:rsidRPr="00777905">
        <w:rPr>
          <w:rFonts w:ascii="Times New Roman" w:hAnsi="Times New Roman" w:cs="Times New Roman"/>
          <w:sz w:val="28"/>
          <w:szCs w:val="28"/>
          <w:shd w:val="clear" w:color="auto" w:fill="FFFFFF"/>
        </w:rPr>
        <w:t> ребенка в условиях дошкольного образовательного учреждения являе</w:t>
      </w:r>
      <w:r w:rsidRPr="0077790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77905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r w:rsidRPr="0077790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предметно-пространственная развивающая среда</w:t>
      </w:r>
      <w:r w:rsidRPr="00777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C47BC" w:rsidRPr="00777905" w:rsidRDefault="000C47BC" w:rsidP="0077790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05">
        <w:rPr>
          <w:rFonts w:ascii="Times New Roman" w:hAnsi="Times New Roman" w:cs="Times New Roman"/>
          <w:sz w:val="28"/>
          <w:szCs w:val="28"/>
        </w:rPr>
        <w:t xml:space="preserve"> При создании развивающей предметно – пространственной среды н</w:t>
      </w:r>
      <w:r w:rsidRPr="00777905">
        <w:rPr>
          <w:rFonts w:ascii="Times New Roman" w:hAnsi="Times New Roman" w:cs="Times New Roman"/>
          <w:sz w:val="28"/>
          <w:szCs w:val="28"/>
        </w:rPr>
        <w:t>е</w:t>
      </w:r>
      <w:r w:rsidRPr="00777905">
        <w:rPr>
          <w:rFonts w:ascii="Times New Roman" w:hAnsi="Times New Roman" w:cs="Times New Roman"/>
          <w:sz w:val="28"/>
          <w:szCs w:val="28"/>
        </w:rPr>
        <w:t>обходимо руководствоваться общими принципами, определенными в ФГОС д</w:t>
      </w:r>
      <w:r w:rsidRPr="00777905">
        <w:rPr>
          <w:rFonts w:ascii="Times New Roman" w:hAnsi="Times New Roman" w:cs="Times New Roman"/>
          <w:sz w:val="28"/>
          <w:szCs w:val="28"/>
        </w:rPr>
        <w:t>о</w:t>
      </w:r>
      <w:r w:rsidRPr="00777905">
        <w:rPr>
          <w:rFonts w:ascii="Times New Roman" w:hAnsi="Times New Roman" w:cs="Times New Roman"/>
          <w:sz w:val="28"/>
          <w:szCs w:val="28"/>
        </w:rPr>
        <w:t>школьного образования:</w:t>
      </w:r>
    </w:p>
    <w:p w:rsidR="000C47BC" w:rsidRPr="00777905" w:rsidRDefault="000C47BC" w:rsidP="000C47B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827E6" w:rsidRPr="00777905" w:rsidRDefault="004827E6" w:rsidP="004827E6">
      <w:pPr>
        <w:pStyle w:val="a6"/>
        <w:jc w:val="center"/>
        <w:rPr>
          <w:rFonts w:cs="Times New Roman"/>
          <w:b/>
          <w:sz w:val="28"/>
          <w:szCs w:val="28"/>
        </w:rPr>
      </w:pPr>
      <w:r w:rsidRPr="00777905">
        <w:rPr>
          <w:rFonts w:ascii="Andre V" w:hAnsi="Andre V" w:cs="Times New Roman"/>
          <w:b/>
          <w:sz w:val="28"/>
          <w:szCs w:val="28"/>
        </w:rPr>
        <w:t xml:space="preserve">Требования ФГОС </w:t>
      </w:r>
      <w:proofErr w:type="gramStart"/>
      <w:r w:rsidRPr="00777905">
        <w:rPr>
          <w:rFonts w:ascii="Andre V" w:hAnsi="Andre V" w:cs="Times New Roman"/>
          <w:b/>
          <w:sz w:val="28"/>
          <w:szCs w:val="28"/>
        </w:rPr>
        <w:t>ДО</w:t>
      </w:r>
      <w:proofErr w:type="gramEnd"/>
      <w:r w:rsidRPr="00777905">
        <w:rPr>
          <w:rFonts w:ascii="Andre V" w:hAnsi="Andre V" w:cs="Times New Roman"/>
          <w:b/>
          <w:sz w:val="28"/>
          <w:szCs w:val="28"/>
        </w:rPr>
        <w:t xml:space="preserve"> </w:t>
      </w:r>
    </w:p>
    <w:p w:rsidR="004827E6" w:rsidRPr="00777905" w:rsidRDefault="004827E6" w:rsidP="004827E6">
      <w:pPr>
        <w:pStyle w:val="a6"/>
        <w:jc w:val="center"/>
        <w:rPr>
          <w:rFonts w:ascii="Andre V" w:hAnsi="Andre V" w:cs="Times New Roman"/>
          <w:b/>
          <w:sz w:val="28"/>
          <w:szCs w:val="28"/>
        </w:rPr>
      </w:pPr>
      <w:r w:rsidRPr="00777905">
        <w:rPr>
          <w:rFonts w:ascii="Andre V" w:hAnsi="Andre V" w:cs="Times New Roman"/>
          <w:b/>
          <w:sz w:val="28"/>
          <w:szCs w:val="28"/>
        </w:rPr>
        <w:t>к развивающей предметно</w:t>
      </w:r>
      <w:r w:rsidR="00AA3FB1" w:rsidRPr="00777905">
        <w:rPr>
          <w:rFonts w:cs="Times New Roman"/>
          <w:b/>
          <w:sz w:val="28"/>
          <w:szCs w:val="28"/>
        </w:rPr>
        <w:t xml:space="preserve"> - </w:t>
      </w:r>
      <w:r w:rsidRPr="00777905">
        <w:rPr>
          <w:rFonts w:ascii="Andre V" w:hAnsi="Andre V" w:cs="Times New Roman"/>
          <w:b/>
          <w:sz w:val="28"/>
          <w:szCs w:val="28"/>
        </w:rPr>
        <w:t>пространственной среде</w:t>
      </w:r>
    </w:p>
    <w:p w:rsidR="004827E6" w:rsidRPr="00777905" w:rsidRDefault="004827E6" w:rsidP="000C47B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6591D" w:rsidRPr="00777905" w:rsidRDefault="004827E6" w:rsidP="00B6591D">
      <w:pPr>
        <w:pStyle w:val="a6"/>
        <w:rPr>
          <w:rFonts w:ascii="Times New Roman" w:hAnsi="Times New Roman" w:cs="Times New Roman"/>
          <w:sz w:val="26"/>
          <w:szCs w:val="26"/>
        </w:rPr>
      </w:pPr>
      <w:r w:rsidRPr="0077790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10275" cy="2305050"/>
            <wp:effectExtent l="57150" t="1905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77790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86450" cy="2667000"/>
            <wp:effectExtent l="57150" t="1905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6591D" w:rsidRPr="00777905" w:rsidRDefault="00B6591D" w:rsidP="000C47B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1D" w:rsidRDefault="00B6591D" w:rsidP="0077790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всестороннего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различные центры активн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детей.</w:t>
      </w:r>
    </w:p>
    <w:p w:rsidR="00777905" w:rsidRDefault="00777905" w:rsidP="007779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55" w:rsidRPr="00777905" w:rsidRDefault="00777905" w:rsidP="007779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53A55" w:rsidRPr="00777905" w:rsidRDefault="00C53A55" w:rsidP="00777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90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Центр музыки и театра</w:t>
      </w:r>
      <w:r w:rsidRPr="0077790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6591D" w:rsidRPr="00777905" w:rsidRDefault="00C53A5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ажный объект </w:t>
      </w:r>
      <w:r w:rsidR="00B6591D"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предметно-развивающей среды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именно т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атрализованная деятельность помогает адаптироваться, сплотить группу, объединить детей интересной идеей. Воспитательная возможность театрал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зованной деятельности широка. Участвуя в ней, дети знакомятся с окружа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миром во всем его многообразии через образы, краски, зв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ки; </w:t>
      </w:r>
      <w:r w:rsidR="00B6591D"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соверше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ствуется речь, активизируется звуковая культура речи, её интонационный строй, исполняя свою соответствующую роль, реб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91D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поневоле упражняется в четком, ясном изъяснении. В театрализованный центр необходимо включить разные объекты.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3A55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777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расположить </w:t>
      </w:r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различные виды театров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настольный, пальчиковый, театр на </w:t>
      </w:r>
      <w:proofErr w:type="spell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перчаточный, плоскостной; реквизит для разыгрывания сценок, сказок и спектаклей; набор кукол, ширма для к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театра.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можно расположить яркий, веселый </w:t>
      </w:r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уголок </w:t>
      </w:r>
      <w:r w:rsidR="00C53A55" w:rsidRPr="0077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09025D" w:rsidRPr="0077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ряженья</w:t>
      </w:r>
      <w:r w:rsidR="00C53A55" w:rsidRPr="0077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нарядиться в любимых сказочных героев, что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 творчество детей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сказочном сундучке можно расположить нарядные вещи, шляпы с шир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полями, юбки, платки, брюки. Рядом можно </w:t>
      </w: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зеркало</w:t>
      </w:r>
      <w:proofErr w:type="gramEnd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пр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влекает внимание детей, поднимает настроение и желание примерить на себе интересный образ.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гендерных подходов к воспитанию детей необходимо учесть интересы мальчиков и девочек, подобрать различные атрибуты для ин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ценировок разных сказок </w:t>
      </w:r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полоролевых</w:t>
      </w:r>
      <w:proofErr w:type="spellEnd"/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для музыкального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развития детей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игрушечные музыкальные инструменты (бубны, барабаны, трещотки, треугольники, маракасы, ложки, колокольчики, дудочки, металлофоны, пи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нино, шумовые инструменты, в том числе самодельные);</w:t>
      </w:r>
      <w:proofErr w:type="gramEnd"/>
    </w:p>
    <w:p w:rsid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 с фиксированной мелодией (музыкальные шкатулки, ша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манки, электромузыкальные игрушки с наборами мелодий, звуковые книжки, </w:t>
      </w:r>
      <w:proofErr w:type="gramEnd"/>
    </w:p>
    <w:p w:rsidR="00777905" w:rsidRDefault="00777905" w:rsidP="007779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6591D" w:rsidRPr="00777905" w:rsidRDefault="00B6591D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крытки);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аудиосредства 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(магнитофон, музыкальный центр; аудиоматериалы с записями музыкальных произведений).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музыкального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ребенка необходимо предо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тавить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возможность научиться </w:t>
      </w: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простейшие мелодии на различных музыкальных инструментах, заниматься творческим </w:t>
      </w:r>
      <w:proofErr w:type="spell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закреплять полученные умения и навыки с помощью музыкально-дидактических игр.</w:t>
      </w:r>
    </w:p>
    <w:p w:rsidR="00190D79" w:rsidRPr="00777905" w:rsidRDefault="00190D79" w:rsidP="0077790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3A55" w:rsidRPr="00777905" w:rsidRDefault="00C53A55" w:rsidP="007779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779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творчества: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творческих занятий по </w:t>
      </w:r>
      <w:proofErr w:type="spell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отв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дено так, чтобы было хорошее освещение и соответствовало требованиям </w:t>
      </w:r>
      <w:r w:rsidR="00C53A55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Основное требование - функциональность</w:t>
      </w: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амое главное правило гласит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инструменты и рабочие материалы должны находиться на виду и в строго в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деленном месте.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нижней полочке должны </w:t>
      </w: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стаканчики для воды, с кара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дашами и фломастерами, с кисточками, краски и гуашь, листы бумаги для рис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вания. На второй полке ножницы, клей, салфетки для лепки, </w:t>
      </w:r>
      <w:proofErr w:type="spell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досточки</w:t>
      </w:r>
      <w:proofErr w:type="spellEnd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стилина, а </w:t>
      </w:r>
      <w:r w:rsidR="00070AAF"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стеки. На верхней полке может лежать природный материал и образцы для лепки. На столе должна стоять коробка с различн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шаблонами и трафаретами, коробка с разными типами и видами бумаги, а также альбомы образцов для рисования и лепки, раскраски. Материалы ну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располагать ве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тикально, а не стопкой, так вы будете сразу видеть какую вещь вам необходимо достать.</w:t>
      </w:r>
    </w:p>
    <w:p w:rsidR="00B6591D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инструментов и материалов можно использовать пищ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контейнеры. Контейнеры небольшого размера можно расположить на полке, на уровне глаз, это позволит вам держать нужные вещи в поле зрения. Если вы используете фартук и защитную одежду, выделите для нее небол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ящик, в к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вы будете хранить ее в чистом виде.</w:t>
      </w:r>
    </w:p>
    <w:p w:rsidR="00777905" w:rsidRPr="00777905" w:rsidRDefault="00777905" w:rsidP="007779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группе необходимо создать пространство для творческой деятельн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 </w:t>
      </w:r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(столы, стулья, магнитные доски, </w:t>
      </w:r>
      <w:proofErr w:type="spellStart"/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 необходимо учесть интересы мальчиков и д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вочек </w:t>
      </w:r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(раскраски, трафареты, различные материалы, дидактические пос</w:t>
      </w:r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бия)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интереса к деятельности материалы необходимо ра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на уровне глаз детей, эстетически привлекательны</w:t>
      </w: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ожно испол</w:t>
      </w:r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7779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зовать традиционные красящие материалы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гуашь, восковые мелки, каранд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ши, фл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мастеры, ориентированные на недостаточное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технических умений и позволяющие создавать интересные работы. Их способ располож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систематизации </w:t>
      </w:r>
      <w:r w:rsidRPr="007779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коробках, на полках)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облегчает детям начало де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Центр изобразительного творчества необходимо осн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предметами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народного и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 (по 3-4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разных народных промыслов - Дымково, Хохл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7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777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ородец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барышни, тройки, кони).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репродукции живописных произведений с точной передачей колорита подлинника, по сюжету соответствующих опыту детей (н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тюрморты с изображением цветов, фруктов, знакомых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предметов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будут условия, в которых протекает изобразител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деятельность, содержание, формы, методы и приемы работы с детьми, а также материалы, с которыми они действуют, тем интенсивнее ст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развиваться детское художественное творчество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если в группе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предусмотреть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различных техник изобр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зительной деятельности, алгоритмы выполнения работ, образцы альбомов по жанровой живописи и декоративно-прикладному искусству, музей народных игрушек.</w:t>
      </w:r>
    </w:p>
    <w:p w:rsidR="00B6591D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данного возраста нуждаются в позитивной оценке результатов деятельности </w:t>
      </w:r>
      <w:r w:rsidRPr="007779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(которая носит в большей степени мотивирующий характер)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 группе необходимо оборудовать место</w:t>
      </w:r>
      <w:r w:rsid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выставок, коллективных и совместных р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с родителями.</w:t>
      </w:r>
    </w:p>
    <w:p w:rsidR="00777905" w:rsidRPr="00777905" w:rsidRDefault="00777905" w:rsidP="007779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6591D" w:rsidRPr="00777905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должны иметь доступ к выставке, работы должны располагаться на уровне их глаз, чтоб могли взять работу на руки, полюбоваться, показать сверстникам. Для дальнейшего хранения работ воспитатель должен подгот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специальное место, чтоб ребенок знал, что его работа бережно хранится и в любой момент родители вместе с ребенком могли оценить его творчество (м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это будет портфолио или другая папка с результатами детского тво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чества).</w:t>
      </w:r>
    </w:p>
    <w:p w:rsidR="00B6591D" w:rsidRDefault="00B6591D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созданная 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развивающая предметно</w:t>
      </w:r>
      <w:r w:rsidR="00447B15"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7779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пространственная среда</w:t>
      </w:r>
      <w:r w:rsidRPr="00777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 возможность детям проявлять инициативу, выбирать интересные для себя занятия, чередовать их в течение дня.</w:t>
      </w: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05" w:rsidRPr="00777905" w:rsidRDefault="00777905" w:rsidP="00777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1D" w:rsidRDefault="00B6591D" w:rsidP="00777905">
      <w:pPr>
        <w:spacing w:after="0" w:line="360" w:lineRule="auto"/>
        <w:ind w:firstLine="709"/>
        <w:jc w:val="both"/>
      </w:pPr>
      <w:bookmarkStart w:id="0" w:name="_GoBack"/>
      <w:bookmarkEnd w:id="0"/>
    </w:p>
    <w:sectPr w:rsidR="00B6591D" w:rsidSect="0077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re V">
    <w:altName w:val="Times New Roman"/>
    <w:charset w:val="00"/>
    <w:family w:val="auto"/>
    <w:pitch w:val="variable"/>
    <w:sig w:usb0="00000003" w:usb1="00000008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6591D"/>
    <w:rsid w:val="00070AAF"/>
    <w:rsid w:val="0009025D"/>
    <w:rsid w:val="000C47BC"/>
    <w:rsid w:val="0010328E"/>
    <w:rsid w:val="00190D79"/>
    <w:rsid w:val="003F7212"/>
    <w:rsid w:val="00447B15"/>
    <w:rsid w:val="004827E6"/>
    <w:rsid w:val="00777905"/>
    <w:rsid w:val="00AA3FB1"/>
    <w:rsid w:val="00B6591D"/>
    <w:rsid w:val="00C53A55"/>
    <w:rsid w:val="00E4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12"/>
  </w:style>
  <w:style w:type="paragraph" w:styleId="5">
    <w:name w:val="heading 5"/>
    <w:basedOn w:val="a"/>
    <w:next w:val="a"/>
    <w:link w:val="50"/>
    <w:qFormat/>
    <w:rsid w:val="00447B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91D"/>
    <w:rPr>
      <w:b/>
      <w:bCs/>
    </w:rPr>
  </w:style>
  <w:style w:type="character" w:styleId="a5">
    <w:name w:val="Hyperlink"/>
    <w:basedOn w:val="a0"/>
    <w:uiPriority w:val="99"/>
    <w:semiHidden/>
    <w:unhideWhenUsed/>
    <w:rsid w:val="00B6591D"/>
    <w:rPr>
      <w:color w:val="0000FF"/>
      <w:u w:val="single"/>
    </w:rPr>
  </w:style>
  <w:style w:type="paragraph" w:styleId="a6">
    <w:name w:val="No Spacing"/>
    <w:uiPriority w:val="1"/>
    <w:qFormat/>
    <w:rsid w:val="00B6591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47B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microsoft.com/office/2007/relationships/diagramDrawing" Target="diagrams/drawing2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981565-9F7F-43B3-B565-E262D6B1C0F8}" type="doc">
      <dgm:prSet loTypeId="urn:microsoft.com/office/officeart/2005/8/layout/vList5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6C98B7B-B280-4F1F-B8D7-D8784B95432B}">
      <dgm:prSet phldrT="[Текст]" custT="1"/>
      <dgm:spPr/>
      <dgm:t>
        <a:bodyPr/>
        <a:lstStyle/>
        <a:p>
          <a:r>
            <a:rPr lang="ru-RU" sz="1200" b="1">
              <a:latin typeface="Bookman Old Style" panose="02050604050505020204" pitchFamily="18" charset="0"/>
            </a:rPr>
            <a:t>Доступность</a:t>
          </a:r>
        </a:p>
      </dgm:t>
    </dgm:pt>
    <dgm:pt modelId="{96A8C7D5-9AB5-4074-BA2B-E0554CA46DA3}" type="parTrans" cxnId="{AC3869DA-020D-44C5-A4AE-84FCADEDDF85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7587BCAA-7DFF-4FBF-AFC1-9BD8E77FFE81}" type="sibTrans" cxnId="{AC3869DA-020D-44C5-A4AE-84FCADEDDF85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413B2286-FD2C-4140-BD13-F2119A80B82C}">
      <dgm:prSet phldrT="[Текст]" custT="1"/>
      <dgm:spPr/>
      <dgm:t>
        <a:bodyPr/>
        <a:lstStyle/>
        <a:p>
          <a:r>
            <a:rPr lang="ru-RU" sz="1200">
              <a:latin typeface="Bookman Old Style" panose="02050604050505020204" pitchFamily="18" charset="0"/>
            </a:rPr>
            <a:t>Свободный доступ ко всем играм, игрушкам и материалам, пособиям</a:t>
          </a:r>
        </a:p>
      </dgm:t>
    </dgm:pt>
    <dgm:pt modelId="{FC781B89-2B86-49AB-8C13-4398EED7C750}" type="parTrans" cxnId="{1C09336D-6112-44A0-9237-CC994A539B45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19B9CD57-AB2D-47D4-962B-176F3D8E60FB}" type="sibTrans" cxnId="{1C09336D-6112-44A0-9237-CC994A539B45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A465B22D-6EE5-4B27-A0B1-7AE1F6FBCC29}">
      <dgm:prSet phldrT="[Текст]" custT="1"/>
      <dgm:spPr/>
      <dgm:t>
        <a:bodyPr/>
        <a:lstStyle/>
        <a:p>
          <a:r>
            <a:rPr lang="ru-RU" sz="1200" b="1">
              <a:latin typeface="Bookman Old Style" panose="02050604050505020204" pitchFamily="18" charset="0"/>
            </a:rPr>
            <a:t>Насыщен-ность</a:t>
          </a:r>
        </a:p>
      </dgm:t>
    </dgm:pt>
    <dgm:pt modelId="{804E5471-05E2-49BE-A7C4-E8337A294D85}" type="parTrans" cxnId="{DC391BE6-24C4-421A-83B3-19D7DE52BE91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51FA9926-73C4-47ED-A87F-060FD20C7F78}" type="sibTrans" cxnId="{DC391BE6-24C4-421A-83B3-19D7DE52BE91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219BE286-4D83-43CF-A8E6-AEBE927B5D83}">
      <dgm:prSet phldrT="[Текст]" custT="1"/>
      <dgm:spPr/>
      <dgm:t>
        <a:bodyPr/>
        <a:lstStyle/>
        <a:p>
          <a:r>
            <a:rPr lang="ru-RU" sz="1200">
              <a:latin typeface="Bookman Old Style" panose="02050604050505020204" pitchFamily="18" charset="0"/>
            </a:rPr>
            <a:t>Должна соответствовать содержанию образовательной программы, а также возрастным особенностям</a:t>
          </a:r>
        </a:p>
      </dgm:t>
    </dgm:pt>
    <dgm:pt modelId="{AECC08C4-23CD-45DF-89C2-8F0E9847C7CF}" type="parTrans" cxnId="{CEFE347D-BDA2-4A91-8892-F076BA3513C9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1397C554-E67E-4002-A46F-E76EF28CDD3E}" type="sibTrans" cxnId="{CEFE347D-BDA2-4A91-8892-F076BA3513C9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08C36095-F484-40C2-8FA4-94EF99B5CEFA}">
      <dgm:prSet phldrT="[Текст]" custT="1"/>
      <dgm:spPr/>
      <dgm:t>
        <a:bodyPr/>
        <a:lstStyle/>
        <a:p>
          <a:r>
            <a:rPr lang="ru-RU" sz="1200" b="1">
              <a:latin typeface="Bookman Old Style" panose="02050604050505020204" pitchFamily="18" charset="0"/>
            </a:rPr>
            <a:t>Вариатив-ность</a:t>
          </a:r>
        </a:p>
      </dgm:t>
    </dgm:pt>
    <dgm:pt modelId="{98FFA8D0-48EF-4684-A194-736CD1BABDB0}" type="parTrans" cxnId="{1519B043-CE24-4A9D-8F12-897921581FC2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30504372-5440-4E94-BF21-6AC14602121A}" type="sibTrans" cxnId="{1519B043-CE24-4A9D-8F12-897921581FC2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34758D2F-7463-48DE-995D-29A9A4833D60}">
      <dgm:prSet phldrT="[Текст]" custT="1"/>
      <dgm:spPr/>
      <dgm:t>
        <a:bodyPr/>
        <a:lstStyle/>
        <a:p>
          <a:r>
            <a:rPr lang="ru-RU" sz="1200">
              <a:latin typeface="Bookman Old Style" panose="02050604050505020204" pitchFamily="18" charset="0"/>
            </a:rPr>
            <a:t>Периодическая сменяемость игрового материала, появление новых предметов, стимулирующих художественно-эстетическую активность детей</a:t>
          </a:r>
        </a:p>
      </dgm:t>
    </dgm:pt>
    <dgm:pt modelId="{B8DF44A4-31C2-4370-8E5F-7E64C595C7AC}" type="parTrans" cxnId="{C0366A7D-886D-4B85-BAE2-29686EC0B7A6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D37A79C3-6342-4E32-9CF7-F8AB9FAD4577}" type="sibTrans" cxnId="{C0366A7D-886D-4B85-BAE2-29686EC0B7A6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795EA174-C546-4B68-8AB8-273735FBF844}" type="pres">
      <dgm:prSet presAssocID="{CC981565-9F7F-43B3-B565-E262D6B1C0F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55D5A0-40C1-4D83-A881-91C4369B095D}" type="pres">
      <dgm:prSet presAssocID="{A6C98B7B-B280-4F1F-B8D7-D8784B95432B}" presName="linNode" presStyleCnt="0"/>
      <dgm:spPr/>
    </dgm:pt>
    <dgm:pt modelId="{75B575EA-A895-4FB5-AEED-2EE689EFCD6D}" type="pres">
      <dgm:prSet presAssocID="{A6C98B7B-B280-4F1F-B8D7-D8784B95432B}" presName="parentText" presStyleLbl="node1" presStyleIdx="0" presStyleCnt="3" custScaleX="59325" custLinFactNeighborX="-2057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24B1D-4B0B-47F6-8BC9-CDF8767C199D}" type="pres">
      <dgm:prSet presAssocID="{A6C98B7B-B280-4F1F-B8D7-D8784B95432B}" presName="descendantText" presStyleLbl="alignAccFollowNode1" presStyleIdx="0" presStyleCnt="3" custScaleX="124482" custLinFactNeighborX="-4679" custLinFactNeighborY="6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159EAA-C228-44F8-8CF0-CFE9A3567E5F}" type="pres">
      <dgm:prSet presAssocID="{7587BCAA-7DFF-4FBF-AFC1-9BD8E77FFE81}" presName="sp" presStyleCnt="0"/>
      <dgm:spPr/>
    </dgm:pt>
    <dgm:pt modelId="{8E7EB74A-F99A-4EBF-B9F5-70F83DD8A7BD}" type="pres">
      <dgm:prSet presAssocID="{A465B22D-6EE5-4B27-A0B1-7AE1F6FBCC29}" presName="linNode" presStyleCnt="0"/>
      <dgm:spPr/>
    </dgm:pt>
    <dgm:pt modelId="{6E7138DA-6883-43C2-8D9A-CDDA096948D5}" type="pres">
      <dgm:prSet presAssocID="{A465B22D-6EE5-4B27-A0B1-7AE1F6FBCC29}" presName="parentText" presStyleLbl="node1" presStyleIdx="1" presStyleCnt="3" custScaleX="59415" custLinFactNeighborX="-2057" custLinFactNeighborY="128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2FCEC-6215-4A09-912D-C6837C7DB652}" type="pres">
      <dgm:prSet presAssocID="{A465B22D-6EE5-4B27-A0B1-7AE1F6FBCC29}" presName="descendantText" presStyleLbl="alignAccFollowNode1" presStyleIdx="1" presStyleCnt="3" custScaleX="124674" custLinFactNeighborX="-4254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0B3AA0-8C9F-4E85-B628-5D4A109A1C0C}" type="pres">
      <dgm:prSet presAssocID="{51FA9926-73C4-47ED-A87F-060FD20C7F78}" presName="sp" presStyleCnt="0"/>
      <dgm:spPr/>
    </dgm:pt>
    <dgm:pt modelId="{32CFEC27-B43C-4665-B77E-7D9E35F9C59B}" type="pres">
      <dgm:prSet presAssocID="{08C36095-F484-40C2-8FA4-94EF99B5CEFA}" presName="linNode" presStyleCnt="0"/>
      <dgm:spPr/>
    </dgm:pt>
    <dgm:pt modelId="{57770E55-4A62-446C-9EA0-CEA8CCC2DCBF}" type="pres">
      <dgm:prSet presAssocID="{08C36095-F484-40C2-8FA4-94EF99B5CEFA}" presName="parentText" presStyleLbl="node1" presStyleIdx="2" presStyleCnt="3" custScaleX="60549" custLinFactNeighborX="-3014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3918A-6F8F-4B15-AC65-43D95BD0C0E9}" type="pres">
      <dgm:prSet presAssocID="{08C36095-F484-40C2-8FA4-94EF99B5CEFA}" presName="descendantText" presStyleLbl="alignAccFollowNode1" presStyleIdx="2" presStyleCnt="3" custScaleX="124913" custLinFactNeighborX="-6381" custLinFactNeighborY="-1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3869DA-020D-44C5-A4AE-84FCADEDDF85}" srcId="{CC981565-9F7F-43B3-B565-E262D6B1C0F8}" destId="{A6C98B7B-B280-4F1F-B8D7-D8784B95432B}" srcOrd="0" destOrd="0" parTransId="{96A8C7D5-9AB5-4074-BA2B-E0554CA46DA3}" sibTransId="{7587BCAA-7DFF-4FBF-AFC1-9BD8E77FFE81}"/>
    <dgm:cxn modelId="{DC391BE6-24C4-421A-83B3-19D7DE52BE91}" srcId="{CC981565-9F7F-43B3-B565-E262D6B1C0F8}" destId="{A465B22D-6EE5-4B27-A0B1-7AE1F6FBCC29}" srcOrd="1" destOrd="0" parTransId="{804E5471-05E2-49BE-A7C4-E8337A294D85}" sibTransId="{51FA9926-73C4-47ED-A87F-060FD20C7F78}"/>
    <dgm:cxn modelId="{1519B043-CE24-4A9D-8F12-897921581FC2}" srcId="{CC981565-9F7F-43B3-B565-E262D6B1C0F8}" destId="{08C36095-F484-40C2-8FA4-94EF99B5CEFA}" srcOrd="2" destOrd="0" parTransId="{98FFA8D0-48EF-4684-A194-736CD1BABDB0}" sibTransId="{30504372-5440-4E94-BF21-6AC14602121A}"/>
    <dgm:cxn modelId="{CEFE347D-BDA2-4A91-8892-F076BA3513C9}" srcId="{A465B22D-6EE5-4B27-A0B1-7AE1F6FBCC29}" destId="{219BE286-4D83-43CF-A8E6-AEBE927B5D83}" srcOrd="0" destOrd="0" parTransId="{AECC08C4-23CD-45DF-89C2-8F0E9847C7CF}" sibTransId="{1397C554-E67E-4002-A46F-E76EF28CDD3E}"/>
    <dgm:cxn modelId="{6C9356E4-4206-428B-8799-5D5B1E5F9D44}" type="presOf" srcId="{219BE286-4D83-43CF-A8E6-AEBE927B5D83}" destId="{1B62FCEC-6215-4A09-912D-C6837C7DB652}" srcOrd="0" destOrd="0" presId="urn:microsoft.com/office/officeart/2005/8/layout/vList5"/>
    <dgm:cxn modelId="{77C0C62B-2FB1-4DA2-9B39-1066D9B8829B}" type="presOf" srcId="{413B2286-FD2C-4140-BD13-F2119A80B82C}" destId="{34C24B1D-4B0B-47F6-8BC9-CDF8767C199D}" srcOrd="0" destOrd="0" presId="urn:microsoft.com/office/officeart/2005/8/layout/vList5"/>
    <dgm:cxn modelId="{01BE015A-ABA9-4602-8811-17A6510B5619}" type="presOf" srcId="{A6C98B7B-B280-4F1F-B8D7-D8784B95432B}" destId="{75B575EA-A895-4FB5-AEED-2EE689EFCD6D}" srcOrd="0" destOrd="0" presId="urn:microsoft.com/office/officeart/2005/8/layout/vList5"/>
    <dgm:cxn modelId="{D70F28EA-B06E-460E-BDAC-BD1544710D5E}" type="presOf" srcId="{CC981565-9F7F-43B3-B565-E262D6B1C0F8}" destId="{795EA174-C546-4B68-8AB8-273735FBF844}" srcOrd="0" destOrd="0" presId="urn:microsoft.com/office/officeart/2005/8/layout/vList5"/>
    <dgm:cxn modelId="{1C09336D-6112-44A0-9237-CC994A539B45}" srcId="{A6C98B7B-B280-4F1F-B8D7-D8784B95432B}" destId="{413B2286-FD2C-4140-BD13-F2119A80B82C}" srcOrd="0" destOrd="0" parTransId="{FC781B89-2B86-49AB-8C13-4398EED7C750}" sibTransId="{19B9CD57-AB2D-47D4-962B-176F3D8E60FB}"/>
    <dgm:cxn modelId="{C0366A7D-886D-4B85-BAE2-29686EC0B7A6}" srcId="{08C36095-F484-40C2-8FA4-94EF99B5CEFA}" destId="{34758D2F-7463-48DE-995D-29A9A4833D60}" srcOrd="0" destOrd="0" parTransId="{B8DF44A4-31C2-4370-8E5F-7E64C595C7AC}" sibTransId="{D37A79C3-6342-4E32-9CF7-F8AB9FAD4577}"/>
    <dgm:cxn modelId="{C8CF3F58-0B27-42C4-ACC0-7DB8D902369E}" type="presOf" srcId="{A465B22D-6EE5-4B27-A0B1-7AE1F6FBCC29}" destId="{6E7138DA-6883-43C2-8D9A-CDDA096948D5}" srcOrd="0" destOrd="0" presId="urn:microsoft.com/office/officeart/2005/8/layout/vList5"/>
    <dgm:cxn modelId="{267CD8AE-95B6-4F2F-A606-BAEDBA88B55F}" type="presOf" srcId="{08C36095-F484-40C2-8FA4-94EF99B5CEFA}" destId="{57770E55-4A62-446C-9EA0-CEA8CCC2DCBF}" srcOrd="0" destOrd="0" presId="urn:microsoft.com/office/officeart/2005/8/layout/vList5"/>
    <dgm:cxn modelId="{BBCBF5B9-13CE-4787-91DD-5A3C57C911CB}" type="presOf" srcId="{34758D2F-7463-48DE-995D-29A9A4833D60}" destId="{49F3918A-6F8F-4B15-AC65-43D95BD0C0E9}" srcOrd="0" destOrd="0" presId="urn:microsoft.com/office/officeart/2005/8/layout/vList5"/>
    <dgm:cxn modelId="{8C31DB35-91A8-4E0B-B425-6C020D454BE3}" type="presParOf" srcId="{795EA174-C546-4B68-8AB8-273735FBF844}" destId="{1355D5A0-40C1-4D83-A881-91C4369B095D}" srcOrd="0" destOrd="0" presId="urn:microsoft.com/office/officeart/2005/8/layout/vList5"/>
    <dgm:cxn modelId="{FC15F1CE-509B-4F96-B636-E736F3A0E5A9}" type="presParOf" srcId="{1355D5A0-40C1-4D83-A881-91C4369B095D}" destId="{75B575EA-A895-4FB5-AEED-2EE689EFCD6D}" srcOrd="0" destOrd="0" presId="urn:microsoft.com/office/officeart/2005/8/layout/vList5"/>
    <dgm:cxn modelId="{6F597993-0CDE-4384-A675-BB2EB24B9FE3}" type="presParOf" srcId="{1355D5A0-40C1-4D83-A881-91C4369B095D}" destId="{34C24B1D-4B0B-47F6-8BC9-CDF8767C199D}" srcOrd="1" destOrd="0" presId="urn:microsoft.com/office/officeart/2005/8/layout/vList5"/>
    <dgm:cxn modelId="{89BDF041-89BE-4B1F-B75A-21C312B0A8EE}" type="presParOf" srcId="{795EA174-C546-4B68-8AB8-273735FBF844}" destId="{5D159EAA-C228-44F8-8CF0-CFE9A3567E5F}" srcOrd="1" destOrd="0" presId="urn:microsoft.com/office/officeart/2005/8/layout/vList5"/>
    <dgm:cxn modelId="{B78D920A-084D-4982-8708-8512C926C014}" type="presParOf" srcId="{795EA174-C546-4B68-8AB8-273735FBF844}" destId="{8E7EB74A-F99A-4EBF-B9F5-70F83DD8A7BD}" srcOrd="2" destOrd="0" presId="urn:microsoft.com/office/officeart/2005/8/layout/vList5"/>
    <dgm:cxn modelId="{949F02A8-76B4-4ED7-95EB-C5DE6CEE595C}" type="presParOf" srcId="{8E7EB74A-F99A-4EBF-B9F5-70F83DD8A7BD}" destId="{6E7138DA-6883-43C2-8D9A-CDDA096948D5}" srcOrd="0" destOrd="0" presId="urn:microsoft.com/office/officeart/2005/8/layout/vList5"/>
    <dgm:cxn modelId="{B570EB4A-E5BE-4FD3-8839-FC0165975B27}" type="presParOf" srcId="{8E7EB74A-F99A-4EBF-B9F5-70F83DD8A7BD}" destId="{1B62FCEC-6215-4A09-912D-C6837C7DB652}" srcOrd="1" destOrd="0" presId="urn:microsoft.com/office/officeart/2005/8/layout/vList5"/>
    <dgm:cxn modelId="{2507EC22-11B7-44ED-8CEE-E06E8D2A1E8C}" type="presParOf" srcId="{795EA174-C546-4B68-8AB8-273735FBF844}" destId="{480B3AA0-8C9F-4E85-B628-5D4A109A1C0C}" srcOrd="3" destOrd="0" presId="urn:microsoft.com/office/officeart/2005/8/layout/vList5"/>
    <dgm:cxn modelId="{F0CCCB55-B51F-4B32-B344-A3C8A54E62BB}" type="presParOf" srcId="{795EA174-C546-4B68-8AB8-273735FBF844}" destId="{32CFEC27-B43C-4665-B77E-7D9E35F9C59B}" srcOrd="4" destOrd="0" presId="urn:microsoft.com/office/officeart/2005/8/layout/vList5"/>
    <dgm:cxn modelId="{0D01B480-FA1F-49EB-B12C-1A944C6FC8D2}" type="presParOf" srcId="{32CFEC27-B43C-4665-B77E-7D9E35F9C59B}" destId="{57770E55-4A62-446C-9EA0-CEA8CCC2DCBF}" srcOrd="0" destOrd="0" presId="urn:microsoft.com/office/officeart/2005/8/layout/vList5"/>
    <dgm:cxn modelId="{A13E3891-8783-4A53-82C7-5DE0DF8F8D99}" type="presParOf" srcId="{32CFEC27-B43C-4665-B77E-7D9E35F9C59B}" destId="{49F3918A-6F8F-4B15-AC65-43D95BD0C0E9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981565-9F7F-43B3-B565-E262D6B1C0F8}" type="doc">
      <dgm:prSet loTypeId="urn:microsoft.com/office/officeart/2005/8/layout/vList5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6C98B7B-B280-4F1F-B8D7-D8784B95432B}">
      <dgm:prSet phldrT="[Текст]" custT="1"/>
      <dgm:spPr/>
      <dgm:t>
        <a:bodyPr/>
        <a:lstStyle/>
        <a:p>
          <a:r>
            <a:rPr lang="ru-RU" sz="1200" b="1">
              <a:latin typeface="Bookman Old Style" panose="02050604050505020204" pitchFamily="18" charset="0"/>
            </a:rPr>
            <a:t>Трансформи-</a:t>
          </a:r>
        </a:p>
        <a:p>
          <a:r>
            <a:rPr lang="ru-RU" sz="1200" b="1">
              <a:latin typeface="Bookman Old Style" panose="02050604050505020204" pitchFamily="18" charset="0"/>
            </a:rPr>
            <a:t>руемость</a:t>
          </a:r>
        </a:p>
      </dgm:t>
    </dgm:pt>
    <dgm:pt modelId="{96A8C7D5-9AB5-4074-BA2B-E0554CA46DA3}" type="parTrans" cxnId="{AC3869DA-020D-44C5-A4AE-84FCADEDDF85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7587BCAA-7DFF-4FBF-AFC1-9BD8E77FFE81}" type="sibTrans" cxnId="{AC3869DA-020D-44C5-A4AE-84FCADEDDF85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413B2286-FD2C-4140-BD13-F2119A80B82C}">
      <dgm:prSet phldrT="[Текст]" custT="1"/>
      <dgm:spPr/>
      <dgm:t>
        <a:bodyPr/>
        <a:lstStyle/>
        <a:p>
          <a:r>
            <a:rPr lang="ru-RU" sz="1200">
              <a:latin typeface="Bookman Old Style" panose="02050604050505020204" pitchFamily="18" charset="0"/>
            </a:rPr>
            <a:t>возможность изменения предметно-пространственной среды, позволяющих вынести на первый план ту или иную функцию пространства в зависимости от интересов и возможностей детей</a:t>
          </a:r>
        </a:p>
      </dgm:t>
    </dgm:pt>
    <dgm:pt modelId="{FC781B89-2B86-49AB-8C13-4398EED7C750}" type="parTrans" cxnId="{1C09336D-6112-44A0-9237-CC994A539B45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19B9CD57-AB2D-47D4-962B-176F3D8E60FB}" type="sibTrans" cxnId="{1C09336D-6112-44A0-9237-CC994A539B45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A465B22D-6EE5-4B27-A0B1-7AE1F6FBCC29}">
      <dgm:prSet phldrT="[Текст]" custT="1"/>
      <dgm:spPr/>
      <dgm:t>
        <a:bodyPr/>
        <a:lstStyle/>
        <a:p>
          <a:r>
            <a:rPr lang="ru-RU" sz="1200" b="1">
              <a:latin typeface="Bookman Old Style" panose="02050604050505020204" pitchFamily="18" charset="0"/>
            </a:rPr>
            <a:t>Полуфункциональность</a:t>
          </a:r>
        </a:p>
      </dgm:t>
    </dgm:pt>
    <dgm:pt modelId="{804E5471-05E2-49BE-A7C4-E8337A294D85}" type="parTrans" cxnId="{DC391BE6-24C4-421A-83B3-19D7DE52BE91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51FA9926-73C4-47ED-A87F-060FD20C7F78}" type="sibTrans" cxnId="{DC391BE6-24C4-421A-83B3-19D7DE52BE91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219BE286-4D83-43CF-A8E6-AEBE927B5D83}">
      <dgm:prSet phldrT="[Текст]" custT="1"/>
      <dgm:spPr/>
      <dgm:t>
        <a:bodyPr/>
        <a:lstStyle/>
        <a:p>
          <a:r>
            <a:rPr lang="ru-RU" sz="1200">
              <a:latin typeface="Bookman Old Style" panose="02050604050505020204" pitchFamily="18" charset="0"/>
            </a:rPr>
            <a:t>возможность разнообразного использования составляющих предметной среды. Наличие полифункциональных предметов, незакрепленных жестко, пригодных для использования в разных видах детской активности</a:t>
          </a:r>
        </a:p>
      </dgm:t>
    </dgm:pt>
    <dgm:pt modelId="{AECC08C4-23CD-45DF-89C2-8F0E9847C7CF}" type="parTrans" cxnId="{CEFE347D-BDA2-4A91-8892-F076BA3513C9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1397C554-E67E-4002-A46F-E76EF28CDD3E}" type="sibTrans" cxnId="{CEFE347D-BDA2-4A91-8892-F076BA3513C9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08C36095-F484-40C2-8FA4-94EF99B5CEFA}">
      <dgm:prSet phldrT="[Текст]" custT="1"/>
      <dgm:spPr/>
      <dgm:t>
        <a:bodyPr/>
        <a:lstStyle/>
        <a:p>
          <a:r>
            <a:rPr lang="ru-RU" sz="1200" b="1">
              <a:latin typeface="Bookman Old Style" panose="02050604050505020204" pitchFamily="18" charset="0"/>
            </a:rPr>
            <a:t>Безопастность</a:t>
          </a:r>
        </a:p>
      </dgm:t>
    </dgm:pt>
    <dgm:pt modelId="{98FFA8D0-48EF-4684-A194-736CD1BABDB0}" type="parTrans" cxnId="{1519B043-CE24-4A9D-8F12-897921581FC2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30504372-5440-4E94-BF21-6AC14602121A}" type="sibTrans" cxnId="{1519B043-CE24-4A9D-8F12-897921581FC2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34758D2F-7463-48DE-995D-29A9A4833D60}">
      <dgm:prSet phldrT="[Текст]" custT="1"/>
      <dgm:spPr/>
      <dgm:t>
        <a:bodyPr/>
        <a:lstStyle/>
        <a:p>
          <a:r>
            <a:rPr lang="ru-RU" sz="1200">
              <a:latin typeface="Bookman Old Style" panose="02050604050505020204" pitchFamily="18" charset="0"/>
            </a:rPr>
            <a:t>соответствие требованиям по обеспечению надежности и безопасности</a:t>
          </a:r>
        </a:p>
      </dgm:t>
    </dgm:pt>
    <dgm:pt modelId="{B8DF44A4-31C2-4370-8E5F-7E64C595C7AC}" type="parTrans" cxnId="{C0366A7D-886D-4B85-BAE2-29686EC0B7A6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D37A79C3-6342-4E32-9CF7-F8AB9FAD4577}" type="sibTrans" cxnId="{C0366A7D-886D-4B85-BAE2-29686EC0B7A6}">
      <dgm:prSet/>
      <dgm:spPr/>
      <dgm:t>
        <a:bodyPr/>
        <a:lstStyle/>
        <a:p>
          <a:endParaRPr lang="ru-RU" sz="1200">
            <a:latin typeface="Bookman Old Style" panose="02050604050505020204" pitchFamily="18" charset="0"/>
          </a:endParaRPr>
        </a:p>
      </dgm:t>
    </dgm:pt>
    <dgm:pt modelId="{795EA174-C546-4B68-8AB8-273735FBF844}" type="pres">
      <dgm:prSet presAssocID="{CC981565-9F7F-43B3-B565-E262D6B1C0F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55D5A0-40C1-4D83-A881-91C4369B095D}" type="pres">
      <dgm:prSet presAssocID="{A6C98B7B-B280-4F1F-B8D7-D8784B95432B}" presName="linNode" presStyleCnt="0"/>
      <dgm:spPr/>
    </dgm:pt>
    <dgm:pt modelId="{75B575EA-A895-4FB5-AEED-2EE689EFCD6D}" type="pres">
      <dgm:prSet presAssocID="{A6C98B7B-B280-4F1F-B8D7-D8784B95432B}" presName="parentText" presStyleLbl="node1" presStyleIdx="0" presStyleCnt="3" custScaleX="675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24B1D-4B0B-47F6-8BC9-CDF8767C199D}" type="pres">
      <dgm:prSet presAssocID="{A6C98B7B-B280-4F1F-B8D7-D8784B95432B}" presName="descendantText" presStyleLbl="alignAccFollowNode1" presStyleIdx="0" presStyleCnt="3" custScaleX="1351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159EAA-C228-44F8-8CF0-CFE9A3567E5F}" type="pres">
      <dgm:prSet presAssocID="{7587BCAA-7DFF-4FBF-AFC1-9BD8E77FFE81}" presName="sp" presStyleCnt="0"/>
      <dgm:spPr/>
    </dgm:pt>
    <dgm:pt modelId="{8E7EB74A-F99A-4EBF-B9F5-70F83DD8A7BD}" type="pres">
      <dgm:prSet presAssocID="{A465B22D-6EE5-4B27-A0B1-7AE1F6FBCC29}" presName="linNode" presStyleCnt="0"/>
      <dgm:spPr/>
    </dgm:pt>
    <dgm:pt modelId="{6E7138DA-6883-43C2-8D9A-CDDA096948D5}" type="pres">
      <dgm:prSet presAssocID="{A465B22D-6EE5-4B27-A0B1-7AE1F6FBCC29}" presName="parentText" presStyleLbl="node1" presStyleIdx="1" presStyleCnt="3" custScaleX="630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2FCEC-6215-4A09-912D-C6837C7DB652}" type="pres">
      <dgm:prSet presAssocID="{A465B22D-6EE5-4B27-A0B1-7AE1F6FBCC29}" presName="descendantText" presStyleLbl="alignAccFollowNode1" presStyleIdx="1" presStyleCnt="3" custScaleX="123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0B3AA0-8C9F-4E85-B628-5D4A109A1C0C}" type="pres">
      <dgm:prSet presAssocID="{51FA9926-73C4-47ED-A87F-060FD20C7F78}" presName="sp" presStyleCnt="0"/>
      <dgm:spPr/>
    </dgm:pt>
    <dgm:pt modelId="{32CFEC27-B43C-4665-B77E-7D9E35F9C59B}" type="pres">
      <dgm:prSet presAssocID="{08C36095-F484-40C2-8FA4-94EF99B5CEFA}" presName="linNode" presStyleCnt="0"/>
      <dgm:spPr/>
    </dgm:pt>
    <dgm:pt modelId="{57770E55-4A62-446C-9EA0-CEA8CCC2DCBF}" type="pres">
      <dgm:prSet presAssocID="{08C36095-F484-40C2-8FA4-94EF99B5CEFA}" presName="parentText" presStyleLbl="node1" presStyleIdx="2" presStyleCnt="3" custScaleX="6463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3918A-6F8F-4B15-AC65-43D95BD0C0E9}" type="pres">
      <dgm:prSet presAssocID="{08C36095-F484-40C2-8FA4-94EF99B5CEFA}" presName="descendantText" presStyleLbl="alignAccFollowNode1" presStyleIdx="2" presStyleCnt="3" custScaleX="1223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391BE6-24C4-421A-83B3-19D7DE52BE91}" srcId="{CC981565-9F7F-43B3-B565-E262D6B1C0F8}" destId="{A465B22D-6EE5-4B27-A0B1-7AE1F6FBCC29}" srcOrd="1" destOrd="0" parTransId="{804E5471-05E2-49BE-A7C4-E8337A294D85}" sibTransId="{51FA9926-73C4-47ED-A87F-060FD20C7F78}"/>
    <dgm:cxn modelId="{0D1BB3BB-21C4-4F6A-A43D-EE0059B98303}" type="presOf" srcId="{34758D2F-7463-48DE-995D-29A9A4833D60}" destId="{49F3918A-6F8F-4B15-AC65-43D95BD0C0E9}" srcOrd="0" destOrd="0" presId="urn:microsoft.com/office/officeart/2005/8/layout/vList5"/>
    <dgm:cxn modelId="{0909B04C-77FE-40F8-B84B-EA210ABD2FC4}" type="presOf" srcId="{CC981565-9F7F-43B3-B565-E262D6B1C0F8}" destId="{795EA174-C546-4B68-8AB8-273735FBF844}" srcOrd="0" destOrd="0" presId="urn:microsoft.com/office/officeart/2005/8/layout/vList5"/>
    <dgm:cxn modelId="{3B1ED843-463E-4239-BFFD-51D0E00480D3}" type="presOf" srcId="{A465B22D-6EE5-4B27-A0B1-7AE1F6FBCC29}" destId="{6E7138DA-6883-43C2-8D9A-CDDA096948D5}" srcOrd="0" destOrd="0" presId="urn:microsoft.com/office/officeart/2005/8/layout/vList5"/>
    <dgm:cxn modelId="{1A755AD0-227F-4015-B155-A61BC6F78B8E}" type="presOf" srcId="{A6C98B7B-B280-4F1F-B8D7-D8784B95432B}" destId="{75B575EA-A895-4FB5-AEED-2EE689EFCD6D}" srcOrd="0" destOrd="0" presId="urn:microsoft.com/office/officeart/2005/8/layout/vList5"/>
    <dgm:cxn modelId="{C0366A7D-886D-4B85-BAE2-29686EC0B7A6}" srcId="{08C36095-F484-40C2-8FA4-94EF99B5CEFA}" destId="{34758D2F-7463-48DE-995D-29A9A4833D60}" srcOrd="0" destOrd="0" parTransId="{B8DF44A4-31C2-4370-8E5F-7E64C595C7AC}" sibTransId="{D37A79C3-6342-4E32-9CF7-F8AB9FAD4577}"/>
    <dgm:cxn modelId="{AC3869DA-020D-44C5-A4AE-84FCADEDDF85}" srcId="{CC981565-9F7F-43B3-B565-E262D6B1C0F8}" destId="{A6C98B7B-B280-4F1F-B8D7-D8784B95432B}" srcOrd="0" destOrd="0" parTransId="{96A8C7D5-9AB5-4074-BA2B-E0554CA46DA3}" sibTransId="{7587BCAA-7DFF-4FBF-AFC1-9BD8E77FFE81}"/>
    <dgm:cxn modelId="{CEFE347D-BDA2-4A91-8892-F076BA3513C9}" srcId="{A465B22D-6EE5-4B27-A0B1-7AE1F6FBCC29}" destId="{219BE286-4D83-43CF-A8E6-AEBE927B5D83}" srcOrd="0" destOrd="0" parTransId="{AECC08C4-23CD-45DF-89C2-8F0E9847C7CF}" sibTransId="{1397C554-E67E-4002-A46F-E76EF28CDD3E}"/>
    <dgm:cxn modelId="{1519B043-CE24-4A9D-8F12-897921581FC2}" srcId="{CC981565-9F7F-43B3-B565-E262D6B1C0F8}" destId="{08C36095-F484-40C2-8FA4-94EF99B5CEFA}" srcOrd="2" destOrd="0" parTransId="{98FFA8D0-48EF-4684-A194-736CD1BABDB0}" sibTransId="{30504372-5440-4E94-BF21-6AC14602121A}"/>
    <dgm:cxn modelId="{08216AB8-67A5-434F-9668-A3350D7E6408}" type="presOf" srcId="{08C36095-F484-40C2-8FA4-94EF99B5CEFA}" destId="{57770E55-4A62-446C-9EA0-CEA8CCC2DCBF}" srcOrd="0" destOrd="0" presId="urn:microsoft.com/office/officeart/2005/8/layout/vList5"/>
    <dgm:cxn modelId="{33F7098C-0343-4DDF-8E1C-894E495970EA}" type="presOf" srcId="{413B2286-FD2C-4140-BD13-F2119A80B82C}" destId="{34C24B1D-4B0B-47F6-8BC9-CDF8767C199D}" srcOrd="0" destOrd="0" presId="urn:microsoft.com/office/officeart/2005/8/layout/vList5"/>
    <dgm:cxn modelId="{991B5E13-887A-44C7-9AAE-5B262978C458}" type="presOf" srcId="{219BE286-4D83-43CF-A8E6-AEBE927B5D83}" destId="{1B62FCEC-6215-4A09-912D-C6837C7DB652}" srcOrd="0" destOrd="0" presId="urn:microsoft.com/office/officeart/2005/8/layout/vList5"/>
    <dgm:cxn modelId="{1C09336D-6112-44A0-9237-CC994A539B45}" srcId="{A6C98B7B-B280-4F1F-B8D7-D8784B95432B}" destId="{413B2286-FD2C-4140-BD13-F2119A80B82C}" srcOrd="0" destOrd="0" parTransId="{FC781B89-2B86-49AB-8C13-4398EED7C750}" sibTransId="{19B9CD57-AB2D-47D4-962B-176F3D8E60FB}"/>
    <dgm:cxn modelId="{DD6F9C8B-9A30-4B75-83F5-B86CE88905F6}" type="presParOf" srcId="{795EA174-C546-4B68-8AB8-273735FBF844}" destId="{1355D5A0-40C1-4D83-A881-91C4369B095D}" srcOrd="0" destOrd="0" presId="urn:microsoft.com/office/officeart/2005/8/layout/vList5"/>
    <dgm:cxn modelId="{84E33E5B-D876-4C39-B0FF-7E11DCEA1306}" type="presParOf" srcId="{1355D5A0-40C1-4D83-A881-91C4369B095D}" destId="{75B575EA-A895-4FB5-AEED-2EE689EFCD6D}" srcOrd="0" destOrd="0" presId="urn:microsoft.com/office/officeart/2005/8/layout/vList5"/>
    <dgm:cxn modelId="{228580BA-A652-4A81-9F35-84ADD12B1DAA}" type="presParOf" srcId="{1355D5A0-40C1-4D83-A881-91C4369B095D}" destId="{34C24B1D-4B0B-47F6-8BC9-CDF8767C199D}" srcOrd="1" destOrd="0" presId="urn:microsoft.com/office/officeart/2005/8/layout/vList5"/>
    <dgm:cxn modelId="{26E9859E-6DD6-44D9-BC2D-FF515317B249}" type="presParOf" srcId="{795EA174-C546-4B68-8AB8-273735FBF844}" destId="{5D159EAA-C228-44F8-8CF0-CFE9A3567E5F}" srcOrd="1" destOrd="0" presId="urn:microsoft.com/office/officeart/2005/8/layout/vList5"/>
    <dgm:cxn modelId="{D16013C5-4663-471A-BC6F-0CB1F027DC65}" type="presParOf" srcId="{795EA174-C546-4B68-8AB8-273735FBF844}" destId="{8E7EB74A-F99A-4EBF-B9F5-70F83DD8A7BD}" srcOrd="2" destOrd="0" presId="urn:microsoft.com/office/officeart/2005/8/layout/vList5"/>
    <dgm:cxn modelId="{E022236F-48DE-44CD-9E6E-7B115B7DCCBA}" type="presParOf" srcId="{8E7EB74A-F99A-4EBF-B9F5-70F83DD8A7BD}" destId="{6E7138DA-6883-43C2-8D9A-CDDA096948D5}" srcOrd="0" destOrd="0" presId="urn:microsoft.com/office/officeart/2005/8/layout/vList5"/>
    <dgm:cxn modelId="{A1EA93E2-5225-4615-BACE-06AA1836EC40}" type="presParOf" srcId="{8E7EB74A-F99A-4EBF-B9F5-70F83DD8A7BD}" destId="{1B62FCEC-6215-4A09-912D-C6837C7DB652}" srcOrd="1" destOrd="0" presId="urn:microsoft.com/office/officeart/2005/8/layout/vList5"/>
    <dgm:cxn modelId="{8A02F64E-E95D-4C7A-A901-E05C647F4D46}" type="presParOf" srcId="{795EA174-C546-4B68-8AB8-273735FBF844}" destId="{480B3AA0-8C9F-4E85-B628-5D4A109A1C0C}" srcOrd="3" destOrd="0" presId="urn:microsoft.com/office/officeart/2005/8/layout/vList5"/>
    <dgm:cxn modelId="{B654AFBC-3FC4-4F04-8590-D5E95150A6F6}" type="presParOf" srcId="{795EA174-C546-4B68-8AB8-273735FBF844}" destId="{32CFEC27-B43C-4665-B77E-7D9E35F9C59B}" srcOrd="4" destOrd="0" presId="urn:microsoft.com/office/officeart/2005/8/layout/vList5"/>
    <dgm:cxn modelId="{DB70F635-6D05-4812-B9F7-0A7A5D4903AC}" type="presParOf" srcId="{32CFEC27-B43C-4665-B77E-7D9E35F9C59B}" destId="{57770E55-4A62-446C-9EA0-CEA8CCC2DCBF}" srcOrd="0" destOrd="0" presId="urn:microsoft.com/office/officeart/2005/8/layout/vList5"/>
    <dgm:cxn modelId="{124691A6-FBBE-4198-8616-BF2C9BD9FDD7}" type="presParOf" srcId="{32CFEC27-B43C-4665-B77E-7D9E35F9C59B}" destId="{49F3918A-6F8F-4B15-AC65-43D95BD0C0E9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C24B1D-4B0B-47F6-8BC9-CDF8767C199D}">
      <dsp:nvSpPr>
        <dsp:cNvPr id="0" name=""/>
        <dsp:cNvSpPr/>
      </dsp:nvSpPr>
      <dsp:spPr>
        <a:xfrm rot="5400000">
          <a:off x="3364478" y="-2040361"/>
          <a:ext cx="594270" cy="490200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man Old Style" panose="02050604050505020204" pitchFamily="18" charset="0"/>
            </a:rPr>
            <a:t>Свободный доступ ко всем играм, игрушкам и материалам, пособиям</a:t>
          </a:r>
        </a:p>
      </dsp:txBody>
      <dsp:txXfrm rot="-5400000">
        <a:off x="1210609" y="142518"/>
        <a:ext cx="4872999" cy="536250"/>
      </dsp:txXfrm>
    </dsp:sp>
    <dsp:sp modelId="{75B575EA-A895-4FB5-AEED-2EE689EFCD6D}">
      <dsp:nvSpPr>
        <dsp:cNvPr id="0" name=""/>
        <dsp:cNvSpPr/>
      </dsp:nvSpPr>
      <dsp:spPr>
        <a:xfrm>
          <a:off x="0" y="3"/>
          <a:ext cx="1314098" cy="7428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Bookman Old Style" panose="02050604050505020204" pitchFamily="18" charset="0"/>
            </a:rPr>
            <a:t>Доступность</a:t>
          </a:r>
        </a:p>
      </dsp:txBody>
      <dsp:txXfrm>
        <a:off x="36262" y="36265"/>
        <a:ext cx="1241574" cy="670314"/>
      </dsp:txXfrm>
    </dsp:sp>
    <dsp:sp modelId="{1B62FCEC-6215-4A09-912D-C6837C7DB652}">
      <dsp:nvSpPr>
        <dsp:cNvPr id="0" name=""/>
        <dsp:cNvSpPr/>
      </dsp:nvSpPr>
      <dsp:spPr>
        <a:xfrm rot="5400000">
          <a:off x="3376036" y="-1299837"/>
          <a:ext cx="594270" cy="49047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man Old Style" panose="02050604050505020204" pitchFamily="18" charset="0"/>
            </a:rPr>
            <a:t>Должна соответствовать содержанию образовательной программы, а также возрастным особенностям</a:t>
          </a:r>
        </a:p>
      </dsp:txBody>
      <dsp:txXfrm rot="-5400000">
        <a:off x="1220809" y="884400"/>
        <a:ext cx="4875714" cy="536250"/>
      </dsp:txXfrm>
    </dsp:sp>
    <dsp:sp modelId="{6E7138DA-6883-43C2-8D9A-CDDA096948D5}">
      <dsp:nvSpPr>
        <dsp:cNvPr id="0" name=""/>
        <dsp:cNvSpPr/>
      </dsp:nvSpPr>
      <dsp:spPr>
        <a:xfrm>
          <a:off x="0" y="790628"/>
          <a:ext cx="1314792" cy="7428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Bookman Old Style" panose="02050604050505020204" pitchFamily="18" charset="0"/>
            </a:rPr>
            <a:t>Насыщен-ность</a:t>
          </a:r>
        </a:p>
      </dsp:txBody>
      <dsp:txXfrm>
        <a:off x="36262" y="826890"/>
        <a:ext cx="1242268" cy="670314"/>
      </dsp:txXfrm>
    </dsp:sp>
    <dsp:sp modelId="{49F3918A-6F8F-4B15-AC65-43D95BD0C0E9}">
      <dsp:nvSpPr>
        <dsp:cNvPr id="0" name=""/>
        <dsp:cNvSpPr/>
      </dsp:nvSpPr>
      <dsp:spPr>
        <a:xfrm rot="5400000">
          <a:off x="3337089" y="-510780"/>
          <a:ext cx="594270" cy="488499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man Old Style" panose="02050604050505020204" pitchFamily="18" charset="0"/>
            </a:rPr>
            <a:t>Периодическая сменяемость игрового материала, появление новых предметов, стимулирующих художественно-эстетическую активность детей</a:t>
          </a:r>
        </a:p>
      </dsp:txBody>
      <dsp:txXfrm rot="-5400000">
        <a:off x="1191729" y="1663590"/>
        <a:ext cx="4855981" cy="536250"/>
      </dsp:txXfrm>
    </dsp:sp>
    <dsp:sp modelId="{57770E55-4A62-446C-9EA0-CEA8CCC2DCBF}">
      <dsp:nvSpPr>
        <dsp:cNvPr id="0" name=""/>
        <dsp:cNvSpPr/>
      </dsp:nvSpPr>
      <dsp:spPr>
        <a:xfrm>
          <a:off x="0" y="1562211"/>
          <a:ext cx="1331943" cy="7428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Bookman Old Style" panose="02050604050505020204" pitchFamily="18" charset="0"/>
            </a:rPr>
            <a:t>Вариатив-ность</a:t>
          </a:r>
        </a:p>
      </dsp:txBody>
      <dsp:txXfrm>
        <a:off x="36262" y="1598473"/>
        <a:ext cx="1259419" cy="6703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C24B1D-4B0B-47F6-8BC9-CDF8767C199D}">
      <dsp:nvSpPr>
        <dsp:cNvPr id="0" name=""/>
        <dsp:cNvSpPr/>
      </dsp:nvSpPr>
      <dsp:spPr>
        <a:xfrm rot="5400000">
          <a:off x="3422871" y="-1979521"/>
          <a:ext cx="687585" cy="482112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man Old Style" panose="02050604050505020204" pitchFamily="18" charset="0"/>
            </a:rPr>
            <a:t>возможность изменения предметно-пространственной среды, позволяющих вынести на первый план ту или иную функцию пространства в зависимости от интересов и возможностей детей</a:t>
          </a:r>
        </a:p>
      </dsp:txBody>
      <dsp:txXfrm rot="-5400000">
        <a:off x="1356100" y="120815"/>
        <a:ext cx="4787564" cy="620455"/>
      </dsp:txXfrm>
    </dsp:sp>
    <dsp:sp modelId="{75B575EA-A895-4FB5-AEED-2EE689EFCD6D}">
      <dsp:nvSpPr>
        <dsp:cNvPr id="0" name=""/>
        <dsp:cNvSpPr/>
      </dsp:nvSpPr>
      <dsp:spPr>
        <a:xfrm>
          <a:off x="678" y="1302"/>
          <a:ext cx="1355421" cy="85948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Bookman Old Style" panose="02050604050505020204" pitchFamily="18" charset="0"/>
            </a:rPr>
            <a:t>Трансформи-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Bookman Old Style" panose="02050604050505020204" pitchFamily="18" charset="0"/>
            </a:rPr>
            <a:t>руемость</a:t>
          </a:r>
        </a:p>
      </dsp:txBody>
      <dsp:txXfrm>
        <a:off x="42634" y="43258"/>
        <a:ext cx="1271509" cy="775570"/>
      </dsp:txXfrm>
    </dsp:sp>
    <dsp:sp modelId="{1B62FCEC-6215-4A09-912D-C6837C7DB652}">
      <dsp:nvSpPr>
        <dsp:cNvPr id="0" name=""/>
        <dsp:cNvSpPr/>
      </dsp:nvSpPr>
      <dsp:spPr>
        <a:xfrm rot="5400000">
          <a:off x="3437910" y="-1065038"/>
          <a:ext cx="687585" cy="47970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man Old Style" panose="02050604050505020204" pitchFamily="18" charset="0"/>
            </a:rPr>
            <a:t>возможность разнообразного использования составляющих предметной среды. Наличие полифункциональных предметов, незакрепленных жестко, пригодных для использования в разных видах детской активности</a:t>
          </a:r>
        </a:p>
      </dsp:txBody>
      <dsp:txXfrm rot="-5400000">
        <a:off x="1383165" y="1023272"/>
        <a:ext cx="4763511" cy="620455"/>
      </dsp:txXfrm>
    </dsp:sp>
    <dsp:sp modelId="{6E7138DA-6883-43C2-8D9A-CDDA096948D5}">
      <dsp:nvSpPr>
        <dsp:cNvPr id="0" name=""/>
        <dsp:cNvSpPr/>
      </dsp:nvSpPr>
      <dsp:spPr>
        <a:xfrm>
          <a:off x="678" y="903758"/>
          <a:ext cx="1382486" cy="85948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Bookman Old Style" panose="02050604050505020204" pitchFamily="18" charset="0"/>
            </a:rPr>
            <a:t>Полуфункциональность</a:t>
          </a:r>
        </a:p>
      </dsp:txBody>
      <dsp:txXfrm>
        <a:off x="42634" y="945714"/>
        <a:ext cx="1298574" cy="775570"/>
      </dsp:txXfrm>
    </dsp:sp>
    <dsp:sp modelId="{49F3918A-6F8F-4B15-AC65-43D95BD0C0E9}">
      <dsp:nvSpPr>
        <dsp:cNvPr id="0" name=""/>
        <dsp:cNvSpPr/>
      </dsp:nvSpPr>
      <dsp:spPr>
        <a:xfrm rot="5400000">
          <a:off x="3455054" y="-146242"/>
          <a:ext cx="687585" cy="476439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man Old Style" panose="02050604050505020204" pitchFamily="18" charset="0"/>
            </a:rPr>
            <a:t>соответствие требованиям по обеспечению надежности и безопасности</a:t>
          </a:r>
        </a:p>
      </dsp:txBody>
      <dsp:txXfrm rot="-5400000">
        <a:off x="1416648" y="1925729"/>
        <a:ext cx="4730833" cy="620455"/>
      </dsp:txXfrm>
    </dsp:sp>
    <dsp:sp modelId="{57770E55-4A62-446C-9EA0-CEA8CCC2DCBF}">
      <dsp:nvSpPr>
        <dsp:cNvPr id="0" name=""/>
        <dsp:cNvSpPr/>
      </dsp:nvSpPr>
      <dsp:spPr>
        <a:xfrm>
          <a:off x="678" y="1806215"/>
          <a:ext cx="1415969" cy="85948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Bookman Old Style" panose="02050604050505020204" pitchFamily="18" charset="0"/>
            </a:rPr>
            <a:t>Безопастность</a:t>
          </a:r>
        </a:p>
      </dsp:txBody>
      <dsp:txXfrm>
        <a:off x="42634" y="1848171"/>
        <a:ext cx="1332057" cy="775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ххх</cp:lastModifiedBy>
  <cp:revision>4</cp:revision>
  <dcterms:created xsi:type="dcterms:W3CDTF">2020-04-26T15:41:00Z</dcterms:created>
  <dcterms:modified xsi:type="dcterms:W3CDTF">2020-05-03T13:05:00Z</dcterms:modified>
</cp:coreProperties>
</file>