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17" w:rsidRDefault="00B86117" w:rsidP="00B86117">
      <w:pPr>
        <w:spacing w:after="0" w:line="240" w:lineRule="auto"/>
        <w:textAlignment w:val="top"/>
        <w:rPr>
          <w:rFonts w:ascii="Arial" w:eastAsia="Times New Roman" w:hAnsi="Arial" w:cs="Arial"/>
          <w:sz w:val="20"/>
          <w:szCs w:val="20"/>
        </w:rPr>
      </w:pPr>
      <w:r>
        <w:rPr>
          <w:rFonts w:ascii="Times New Roman" w:eastAsia="Times New Roman" w:hAnsi="Times New Roman" w:cs="Times New Roman"/>
          <w:bCs/>
          <w:sz w:val="24"/>
          <w:szCs w:val="24"/>
        </w:rPr>
        <w:t>Принято                                                                                       Утверждено</w:t>
      </w:r>
    </w:p>
    <w:p w:rsidR="00B86117" w:rsidRDefault="00B86117" w:rsidP="00B86117">
      <w:pPr>
        <w:spacing w:before="75" w:after="75"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Педагогическим советом                                                           Заведующий МБДОУ</w:t>
      </w:r>
    </w:p>
    <w:p w:rsidR="00B86117" w:rsidRDefault="00B86117" w:rsidP="00B86117">
      <w:pPr>
        <w:spacing w:before="75" w:after="75"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1 от 27 августа  2014 г.                                         детский сад № 62 города Белов                                                                                                         </w:t>
      </w:r>
    </w:p>
    <w:p w:rsidR="00B86117" w:rsidRDefault="00B86117" w:rsidP="00B86117">
      <w:pPr>
        <w:spacing w:before="75" w:after="75"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____________Е.А. Суходолова   </w:t>
      </w:r>
    </w:p>
    <w:p w:rsidR="00B86117" w:rsidRDefault="00B86117" w:rsidP="00B86117">
      <w:pPr>
        <w:spacing w:before="75" w:after="75"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Приказ №164  от 27.08.2014 г.</w:t>
      </w:r>
    </w:p>
    <w:p w:rsidR="00B86117" w:rsidRDefault="00B86117" w:rsidP="00B86117">
      <w:pPr>
        <w:spacing w:after="0" w:line="240" w:lineRule="auto"/>
        <w:rPr>
          <w:rFonts w:ascii="Times New Roman" w:eastAsia="Times New Roman" w:hAnsi="Times New Roman" w:cs="Times New Roman"/>
          <w:b/>
          <w:sz w:val="24"/>
          <w:szCs w:val="24"/>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spacing w:after="0" w:line="240" w:lineRule="auto"/>
        <w:jc w:val="center"/>
        <w:textAlignment w:val="top"/>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ЛОКАЛЬНЫЙ АКТ</w:t>
      </w:r>
    </w:p>
    <w:p w:rsidR="00B86117" w:rsidRDefault="00B86117" w:rsidP="00B86117">
      <w:pPr>
        <w:spacing w:after="0" w:line="240" w:lineRule="auto"/>
        <w:jc w:val="center"/>
        <w:textAlignment w:val="top"/>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ПОЛНОМОЧИЙ</w:t>
      </w:r>
    </w:p>
    <w:p w:rsidR="00B86117" w:rsidRDefault="00B86117" w:rsidP="00B86117">
      <w:pPr>
        <w:shd w:val="clear" w:color="auto" w:fill="FFFFFF"/>
        <w:spacing w:after="15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 xml:space="preserve"> муниципального бюджетного дошкольного образовательного учреждения</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b/>
          <w:bCs/>
          <w:color w:val="000000"/>
          <w:sz w:val="36"/>
          <w:szCs w:val="36"/>
        </w:rPr>
        <w:t>«Детский сад № 62 «Березка» комбинированного вида города Белово»</w:t>
      </w:r>
    </w:p>
    <w:p w:rsidR="00B86117" w:rsidRDefault="00B86117" w:rsidP="00B86117">
      <w:pPr>
        <w:spacing w:after="0" w:line="240" w:lineRule="auto"/>
        <w:jc w:val="center"/>
        <w:textAlignment w:val="top"/>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ПОЛОЖЕНИЕ О ЛОКАЛЬНЫХ АКТАХ</w:t>
      </w:r>
    </w:p>
    <w:p w:rsidR="00B86117" w:rsidRDefault="00B86117" w:rsidP="00B86117">
      <w:pPr>
        <w:pStyle w:val="a3"/>
        <w:shd w:val="clear" w:color="auto" w:fill="FFFFFF"/>
        <w:spacing w:after="0" w:afterAutospacing="0"/>
        <w:rPr>
          <w:rFonts w:ascii="Times New Roman" w:hAnsi="Times New Roman" w:cs="Times New Roman"/>
          <w:b/>
          <w:bCs/>
          <w:color w:val="000000"/>
          <w:sz w:val="36"/>
          <w:szCs w:val="36"/>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pStyle w:val="a3"/>
        <w:shd w:val="clear" w:color="auto" w:fill="FFFFFF"/>
        <w:spacing w:after="0" w:afterAutospacing="0"/>
        <w:rPr>
          <w:rFonts w:ascii="Verdana" w:hAnsi="Verdana"/>
          <w:b/>
          <w:bCs/>
          <w:color w:val="000000"/>
          <w:sz w:val="18"/>
        </w:rPr>
      </w:pPr>
    </w:p>
    <w:p w:rsidR="00B86117" w:rsidRDefault="00B86117" w:rsidP="00B86117">
      <w:pPr>
        <w:shd w:val="clear" w:color="auto" w:fill="FFFFFF"/>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Согласовано</w:t>
      </w:r>
    </w:p>
    <w:p w:rsidR="00B86117" w:rsidRDefault="00B86117" w:rsidP="00B86117">
      <w:pPr>
        <w:shd w:val="clear" w:color="auto" w:fill="FFFFFF"/>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Председатель УС МБДОУ</w:t>
      </w:r>
    </w:p>
    <w:p w:rsidR="00B86117" w:rsidRDefault="00B86117" w:rsidP="00B86117">
      <w:pPr>
        <w:shd w:val="clear" w:color="auto" w:fill="FFFFFF"/>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детский сад № 62 города Белово</w:t>
      </w:r>
    </w:p>
    <w:p w:rsidR="00B86117" w:rsidRDefault="00B86117" w:rsidP="00B86117">
      <w:pPr>
        <w:shd w:val="clear" w:color="auto" w:fill="FFFFFF"/>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_______________Ю.В. Губарь</w:t>
      </w:r>
    </w:p>
    <w:p w:rsidR="00B86117" w:rsidRPr="00B86117" w:rsidRDefault="00B86117" w:rsidP="00B86117">
      <w:pPr>
        <w:shd w:val="clear" w:color="auto" w:fill="FFFFFF"/>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I. ОБЩИЕ ПОЛОЖЕНИЯ</w:t>
      </w:r>
    </w:p>
    <w:p w:rsidR="00B86117" w:rsidRDefault="00B86117" w:rsidP="00B86117">
      <w:pPr>
        <w:spacing w:after="0" w:line="24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Положение о локальных актах (далее по тексту – «настоящее Положение») регулирует цели, принципы, порядок подготовки и процедуры принятия локальных актов МБДОУ детский сад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города Белово (далее по тексту настоящего Положения – «Учреждение»), и является обязательным к исполнению.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Настоящим Положением на основе и во исполнение Устава Учреждения устанавливаются единые требования к положениям и иным локальным актам Учреждения, их подготовке, юри-дико-техническому оформлению, внесению, рассмотрению, утверждению, принятию, вступ-лению в силу и отмене (внесению изменений).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Локальный акт Учреждения – это письменный документ, принятый в определенной настоя-щим Положением форме, направленный на установление, изменение или отмену норм, как общеобязательных для работников Учреждения и иных лиц предписаний и правил поведения постоянного или временного характера, рассчитанных на многократное применение.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Локальные акты Учреждения принимаются заведующим Учреждения, Общим собранием  коллектива Учреждения, Советом  коллектива Учреждения, Педагогическим советом Учреж-дения, Методическим советом Учреждения, либо иным органом управления, наделенным полномочиями по принятию локальных актов – по предметам их ведения и компетенции, и утверждаются руководителем Учреждения или Общим собранием  коллектива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Локальные акты Учреждения регулируют образовательный, воспитательный, коррекцион-ный процессы в Учреждении,  административную, управленческую, финансово-хозяйственную, экономическую  деятельность Учреждения, научно-методическую и опытно-экспериментальную работы, трудовые и гражданско-правовые отношения, а также все вопросы, отнесенные дейст-вующим законодательством Российской Федерации или Уставом Учреждения, к внутренней деятельности Учреждения.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Принимаемые в Учреждении локальные акты соответствующие всем требованиям, предъяв-ляемым к локальным актам Учреждения, являются обязательными к исполнению всеми работ-никами  учреждения, обучающимися и их родителями (законными представителями), а также посетителями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неисполнение или ненадлежащее исполнение требований установленных в локальных актах Учреждения сотрудниками Учреждения, обучающимися, их родителями (законными представителями), посетителями Учреждения, данные лица могут быть привлечены к ответственности, в порядке, сроках и форме предусмотренной действующими нормативными правовыми актами Российской Федерации, действующими нормативно-правовыми актами, Уставом Учреждения, локальными актами Учреждения, трудовым договором, коллективным договором.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Локальные акты Учреждения принимаются исключительно в письменной форме, на госу-дарственном языке Российской федерации и являются общедоступными.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Локальные  акты Учреждения не должны противоречить действующим законным и под-законным нормативно-правовым актам Российской Федерации, законным и подзаконным нормативно-правовым актам Пермского края, а также Уставу Учреждения.</w:t>
      </w:r>
      <w:r>
        <w:rPr>
          <w:rFonts w:ascii="Times New Roman" w:eastAsia="Times New Roman" w:hAnsi="Times New Roman" w:cs="Times New Roman"/>
          <w:color w:val="000000"/>
          <w:sz w:val="24"/>
          <w:szCs w:val="24"/>
        </w:rPr>
        <w:br/>
        <w:t>В случае если принятый локальный акт противоречит (полностью или в части) действующим законным и подзаконным нормативно-правовым актам Российской Федерации, законным и подзаконным нормативно-правовым актам Пермского края или Уставу Учреждения, то он считается недействительным (полностью или в части) с момента принятия или вступления указанного локального акта в силу.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Локальные акты Учреждения принимаются на основе принципов законности; уважения чести и достоинства человека; приоритета прав и свобод человека и гражданина; приоритета соблюдения прав обучающихся, сотрудников Учреждения; профессионализма. Локальные акты Учреждения действуют на основе принципа верховенства актов, обладающих более высокой юридической силой.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ВИДЫ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Локальными актами Учреждения являются: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Соглашение Учреждения с учредителем;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коллективный договор;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правила;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инструкции;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решения;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приказы и письменные распоряжения руководителя Учреждения;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предписания и требования;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заключения;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протоколы и акты;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методические рекомендации;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 о признании локального  акта утратившим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Среди локальных актов Учреждения высшую юридическую силу имеет </w:t>
      </w:r>
      <w:r>
        <w:rPr>
          <w:rFonts w:ascii="Times New Roman" w:eastAsia="Times New Roman" w:hAnsi="Times New Roman" w:cs="Times New Roman"/>
          <w:b/>
          <w:color w:val="000000"/>
          <w:sz w:val="24"/>
          <w:szCs w:val="24"/>
        </w:rPr>
        <w:t>Соглашение Учреждения с учредителем</w:t>
      </w:r>
      <w:r>
        <w:rPr>
          <w:rFonts w:ascii="Times New Roman" w:eastAsia="Times New Roman" w:hAnsi="Times New Roman" w:cs="Times New Roman"/>
          <w:color w:val="000000"/>
          <w:sz w:val="24"/>
          <w:szCs w:val="24"/>
        </w:rPr>
        <w:t>.</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Соглашение о взаимоотношениях Учреждения с учредителем разграничивает компетенцию и ответственность учредителя и Учреждения в организации образовательной и финансово-хозяйственной деятельности, а также развитии материально-технической базы Учреждения.           Соглашение о взаимоотношениях Учреждения с учредителем устанавливает права и обязанности учредителя и Учреждения, определяет условия изменения учредительного договора, сроки и условия его действия.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Коллективный договор</w:t>
      </w:r>
      <w:r>
        <w:rPr>
          <w:rFonts w:ascii="Times New Roman" w:eastAsia="Times New Roman" w:hAnsi="Times New Roman" w:cs="Times New Roman"/>
          <w:color w:val="000000"/>
          <w:sz w:val="24"/>
          <w:szCs w:val="24"/>
        </w:rPr>
        <w:t xml:space="preserve"> – представляет собой локальный акт, регулирующий социально-трудовые отношения в Учреждении и заключаемый сотрудниками Учреждения и Учреждением в лице их представителей. Порядок заключения коллективного договора, его содержание и структура, действие коллективного договора и условия его изменения и дополнения определяются Трудовым кодексом Российской Федерации.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Наиболее важные отношения, возникающие в ходе осуществления образовательного, воспитательного, коррекционного, научно-методической и опытно-экспериментальной работ, административной, финансово-хозяйственной и трудовой деятельности, регулируются </w:t>
      </w:r>
      <w:r>
        <w:rPr>
          <w:rFonts w:ascii="Times New Roman" w:eastAsia="Times New Roman" w:hAnsi="Times New Roman" w:cs="Times New Roman"/>
          <w:b/>
          <w:color w:val="000000"/>
          <w:sz w:val="24"/>
          <w:szCs w:val="24"/>
        </w:rPr>
        <w:t>положениями Учреждения</w:t>
      </w:r>
      <w:r>
        <w:rPr>
          <w:rFonts w:ascii="Times New Roman" w:eastAsia="Times New Roman" w:hAnsi="Times New Roman" w:cs="Times New Roman"/>
          <w:color w:val="000000"/>
          <w:sz w:val="24"/>
          <w:szCs w:val="24"/>
        </w:rPr>
        <w:t>.</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Положение Учреждения представляет собой локальный акт, принимаемый руководителем Учреждения или Общим собранием трудового коллектива Учреждения, утверждаемый руководителем Учреждения и регулирующий наиболее значимые отношения, возникающие при осуществлении деятельности Учреждения или при реализации целей, задач и функций Учреждения, определяемых Уставом Учреждения.                                      </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b/>
          <w:color w:val="000000"/>
          <w:sz w:val="24"/>
          <w:szCs w:val="24"/>
        </w:rPr>
        <w:t>Правила Учреждения</w:t>
      </w:r>
      <w:r>
        <w:rPr>
          <w:rFonts w:ascii="Times New Roman" w:eastAsia="Times New Roman" w:hAnsi="Times New Roman" w:cs="Times New Roman"/>
          <w:color w:val="000000"/>
          <w:sz w:val="24"/>
          <w:szCs w:val="24"/>
        </w:rPr>
        <w:t xml:space="preserve"> представляют собой совокупность обязательных к исполнению условий, регулирующих поведение и деятельность воспитанников или работников Учреждения, а также свод технических требований, предъявляемых к определенной деятельности, ее планированию и организации.                                           </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 </w:t>
      </w:r>
      <w:r>
        <w:rPr>
          <w:rFonts w:ascii="Times New Roman" w:eastAsia="Times New Roman" w:hAnsi="Times New Roman" w:cs="Times New Roman"/>
          <w:b/>
          <w:color w:val="000000"/>
          <w:sz w:val="24"/>
          <w:szCs w:val="24"/>
        </w:rPr>
        <w:t>Инструкция</w:t>
      </w:r>
      <w:r>
        <w:rPr>
          <w:rFonts w:ascii="Times New Roman" w:eastAsia="Times New Roman" w:hAnsi="Times New Roman" w:cs="Times New Roman"/>
          <w:color w:val="000000"/>
          <w:sz w:val="24"/>
          <w:szCs w:val="24"/>
        </w:rPr>
        <w:t xml:space="preserve"> – это локальный акт Учреждения, устанавливающий порядок и сроки осуществления определенной деятельности, а также регламентирующий права, </w:t>
      </w:r>
      <w:r>
        <w:rPr>
          <w:rFonts w:ascii="Times New Roman" w:eastAsia="Times New Roman" w:hAnsi="Times New Roman" w:cs="Times New Roman"/>
          <w:color w:val="000000"/>
          <w:sz w:val="24"/>
          <w:szCs w:val="24"/>
        </w:rPr>
        <w:lastRenderedPageBreak/>
        <w:t>обязанности и ответственность участников данной деятельности.                                               </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imes New Roman" w:hAnsi="Times New Roman" w:cs="Times New Roman"/>
          <w:b/>
          <w:color w:val="000000"/>
          <w:sz w:val="24"/>
          <w:szCs w:val="24"/>
        </w:rPr>
        <w:t>Постановление</w:t>
      </w:r>
      <w:r>
        <w:rPr>
          <w:rFonts w:ascii="Times New Roman" w:eastAsia="Times New Roman" w:hAnsi="Times New Roman" w:cs="Times New Roman"/>
          <w:color w:val="000000"/>
          <w:sz w:val="24"/>
          <w:szCs w:val="24"/>
        </w:rPr>
        <w:t xml:space="preserve"> – это не требующий утверждения локальный акт Учреждения, прини-маемый руководителем Учреждения или коллегиальным органом управления, по вопро-сам отнесенным к их компетенции, и регулирующий конкретные отношения возникающие при осуществлении деятельности Учреждения.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b/>
          <w:color w:val="000000"/>
          <w:sz w:val="24"/>
          <w:szCs w:val="24"/>
        </w:rPr>
        <w:t>Решение</w:t>
      </w:r>
      <w:r>
        <w:rPr>
          <w:rFonts w:ascii="Times New Roman" w:eastAsia="Times New Roman" w:hAnsi="Times New Roman" w:cs="Times New Roman"/>
          <w:color w:val="000000"/>
          <w:sz w:val="24"/>
          <w:szCs w:val="24"/>
        </w:rPr>
        <w:t xml:space="preserve"> – это не требующий утверждения локальный акт Учреждения, принимаемый руководителем Учреждения или коллегиальным органом управления, по вопросам отнесенным к их компетенции, и являющийся одним из способов реагирования на письменное обращение обучающихся, их родителей (законных представителей) или сотрудников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Pr>
          <w:rFonts w:ascii="Times New Roman" w:eastAsia="Times New Roman" w:hAnsi="Times New Roman" w:cs="Times New Roman"/>
          <w:b/>
          <w:color w:val="000000"/>
          <w:sz w:val="24"/>
          <w:szCs w:val="24"/>
        </w:rPr>
        <w:t>Приказ руководителя Учреждения</w:t>
      </w:r>
      <w:r>
        <w:rPr>
          <w:rFonts w:ascii="Times New Roman" w:eastAsia="Times New Roman" w:hAnsi="Times New Roman" w:cs="Times New Roman"/>
          <w:color w:val="000000"/>
          <w:sz w:val="24"/>
          <w:szCs w:val="24"/>
        </w:rPr>
        <w:t xml:space="preserve"> – это локальный акт принимаемый руководителем Учреждения по текущим вопросам деятельности Учреждения, в целях разрешения основных задач стоящих перед Учреждением и содержащий указание на необходимость совершить определенные действия либо воздержаться от совершения определенных действий, а также признание определенных юридически-значимых фактов.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2.10</w:t>
      </w:r>
      <w:r>
        <w:rPr>
          <w:rFonts w:ascii="Times New Roman" w:eastAsia="Times New Roman" w:hAnsi="Times New Roman" w:cs="Times New Roman"/>
          <w:b/>
          <w:color w:val="000000"/>
          <w:sz w:val="24"/>
          <w:szCs w:val="24"/>
        </w:rPr>
        <w:t>.Распоряжение руководителя Учреждения</w:t>
      </w:r>
      <w:r>
        <w:rPr>
          <w:rFonts w:ascii="Times New Roman" w:eastAsia="Times New Roman" w:hAnsi="Times New Roman" w:cs="Times New Roman"/>
          <w:color w:val="000000"/>
          <w:sz w:val="24"/>
          <w:szCs w:val="24"/>
        </w:rPr>
        <w:t xml:space="preserve"> - это локальный акт принимаемый руководителем Учреждения, в целях разрешения оперативных вопросов и содержащий указание на необходимость совершить определенные действия либо воздержаться от совершения определенных действий.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w:t>
      </w:r>
      <w:r>
        <w:rPr>
          <w:rFonts w:ascii="Times New Roman" w:eastAsia="Times New Roman" w:hAnsi="Times New Roman" w:cs="Times New Roman"/>
          <w:b/>
          <w:color w:val="000000"/>
          <w:sz w:val="24"/>
          <w:szCs w:val="24"/>
        </w:rPr>
        <w:t>Предписание</w:t>
      </w:r>
      <w:r>
        <w:rPr>
          <w:rFonts w:ascii="Times New Roman" w:eastAsia="Times New Roman" w:hAnsi="Times New Roman" w:cs="Times New Roman"/>
          <w:color w:val="000000"/>
          <w:sz w:val="24"/>
          <w:szCs w:val="24"/>
        </w:rPr>
        <w:t xml:space="preserve"> – это не требующий утверждения локальный акт Учреждения, устанавливаю-щий обязанность для конкретных органов или работников Учреждения совершить определенные действия или воздержаться от совершения определенных действий, а также ответственность за его неисполнение или ненадлежащее исполнение.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w:t>
      </w:r>
      <w:r>
        <w:rPr>
          <w:rFonts w:ascii="Times New Roman" w:eastAsia="Times New Roman" w:hAnsi="Times New Roman" w:cs="Times New Roman"/>
          <w:b/>
          <w:color w:val="000000"/>
          <w:sz w:val="24"/>
          <w:szCs w:val="24"/>
        </w:rPr>
        <w:t>Требование</w:t>
      </w:r>
      <w:r>
        <w:rPr>
          <w:rFonts w:ascii="Times New Roman" w:eastAsia="Times New Roman" w:hAnsi="Times New Roman" w:cs="Times New Roman"/>
          <w:color w:val="000000"/>
          <w:sz w:val="24"/>
          <w:szCs w:val="24"/>
        </w:rPr>
        <w:t xml:space="preserve"> – это не требующий утверждения локальный акт Учреждения, представляю-щий собой письменное извещение устанавливающее обязанность для работников Учреждения совершить определенные действия, а также ответственность за его неисполнение или ненадлежащее исполнение.</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 </w:t>
      </w:r>
      <w:r>
        <w:rPr>
          <w:rFonts w:ascii="Times New Roman" w:eastAsia="Times New Roman" w:hAnsi="Times New Roman" w:cs="Times New Roman"/>
          <w:b/>
          <w:color w:val="000000"/>
          <w:sz w:val="24"/>
          <w:szCs w:val="24"/>
        </w:rPr>
        <w:t>Заключение</w:t>
      </w:r>
      <w:r>
        <w:rPr>
          <w:rFonts w:ascii="Times New Roman" w:eastAsia="Times New Roman" w:hAnsi="Times New Roman" w:cs="Times New Roman"/>
          <w:color w:val="000000"/>
          <w:sz w:val="24"/>
          <w:szCs w:val="24"/>
        </w:rPr>
        <w:t xml:space="preserve"> – это не требующий утверждения локальный акт, отражающий ход и результаты проведенных уполномоченным лицом исследований, который может содер-жать обязательные к исполнению указания, а также рекомендации и предложения направленные на изменение или совершенствование деятельности Учреждения, его структурных подразделений, органов управления или отдельных сотрудников.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2.14.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 это не требующий утверждения локальный акт вспомогательного характера, составляемый при коллегиальном рассмотрении соответствующих текущих и (или) оперативных вопросов, точно и правильно отражающий ход, порядок, процедуру и сроки совершения определенных действий или констатирующий наличие либо отсутствие определенных юридически-значимых фактов, и до принятия основного локального акта регулирующего отраженные в протоколе вопросы, регламентирующего их.</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2.15. </w:t>
      </w:r>
      <w:r>
        <w:rPr>
          <w:rFonts w:ascii="Times New Roman" w:eastAsia="Times New Roman" w:hAnsi="Times New Roman" w:cs="Times New Roman"/>
          <w:b/>
          <w:color w:val="000000"/>
          <w:sz w:val="24"/>
          <w:szCs w:val="24"/>
        </w:rPr>
        <w:t>Акт</w:t>
      </w:r>
      <w:r>
        <w:rPr>
          <w:rFonts w:ascii="Times New Roman" w:eastAsia="Times New Roman" w:hAnsi="Times New Roman" w:cs="Times New Roman"/>
          <w:color w:val="000000"/>
          <w:sz w:val="24"/>
          <w:szCs w:val="24"/>
        </w:rPr>
        <w:t xml:space="preserve"> – это не требующий утверждения локальный акт вспомогательного характера, составляемый при совершении юридически-значимых действий, точно и правильно отражающий ход, порядок, процедуру и сроки их совершения или констатирующий наличие либо отсутствие определенных фактов, и являющийся необходимой и достаточной основой для принятия основного локального акта, регулирующего определенные отношения в Учреждении.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w:t>
      </w:r>
      <w:r>
        <w:rPr>
          <w:rFonts w:ascii="Times New Roman" w:eastAsia="Times New Roman" w:hAnsi="Times New Roman" w:cs="Times New Roman"/>
          <w:b/>
          <w:color w:val="000000"/>
          <w:sz w:val="24"/>
          <w:szCs w:val="24"/>
        </w:rPr>
        <w:t>Методические рекомендации</w:t>
      </w:r>
      <w:r>
        <w:rPr>
          <w:rFonts w:ascii="Times New Roman" w:eastAsia="Times New Roman" w:hAnsi="Times New Roman" w:cs="Times New Roman"/>
          <w:color w:val="000000"/>
          <w:sz w:val="24"/>
          <w:szCs w:val="24"/>
        </w:rPr>
        <w:t xml:space="preserve"> – это локальные акты вспомогательного характера, принимаемые в целях разъяснения, конкретизации и детализации норм, содержащихся в правилах и инструкциях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случае отсутствия урегулирования определенного вопроса правилами и инструкциями, но наличием такого урегулирования в методических рекомендациях, </w:t>
      </w:r>
      <w:r>
        <w:rPr>
          <w:rFonts w:ascii="Times New Roman" w:eastAsia="Times New Roman" w:hAnsi="Times New Roman" w:cs="Times New Roman"/>
          <w:color w:val="000000"/>
          <w:sz w:val="24"/>
          <w:szCs w:val="24"/>
        </w:rPr>
        <w:lastRenderedPageBreak/>
        <w:t>данные рекомендации являют-ся обязательными к исполнению в той мере, в которой обязательны к исполнению правила и инструкции.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2.17. </w:t>
      </w:r>
      <w:r>
        <w:rPr>
          <w:rFonts w:ascii="Times New Roman" w:eastAsia="Times New Roman" w:hAnsi="Times New Roman" w:cs="Times New Roman"/>
          <w:b/>
          <w:color w:val="000000"/>
          <w:sz w:val="24"/>
          <w:szCs w:val="24"/>
        </w:rPr>
        <w:t>Акт о признании локального акта утратившим силу</w:t>
      </w:r>
      <w:r>
        <w:rPr>
          <w:rFonts w:ascii="Times New Roman" w:eastAsia="Times New Roman" w:hAnsi="Times New Roman" w:cs="Times New Roman"/>
          <w:color w:val="000000"/>
          <w:sz w:val="24"/>
          <w:szCs w:val="24"/>
        </w:rPr>
        <w:t xml:space="preserve"> – это особый локальный акт Учреждения, полностью отменяющий действие другого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 о признании локального акта Учреждения утратившим силу, имеет большую юридическую силу, чем признаваемый им утратившим силу локальный акт.</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Акт о признании локального акта Учреждения утратившим силу не может быть принят в отношении Устава Учреждения, Учредительного договора о взаимоотношениях Учреждения с учредителем и коллективного договора.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r>
        <w:rPr>
          <w:rFonts w:ascii="Times New Roman" w:eastAsia="Times New Roman" w:hAnsi="Times New Roman" w:cs="Times New Roman"/>
          <w:b/>
          <w:color w:val="000000"/>
          <w:sz w:val="24"/>
          <w:szCs w:val="24"/>
        </w:rPr>
        <w:t>. Программы</w:t>
      </w:r>
      <w:r>
        <w:rPr>
          <w:rFonts w:ascii="Times New Roman" w:eastAsia="Times New Roman" w:hAnsi="Times New Roman" w:cs="Times New Roman"/>
          <w:color w:val="000000"/>
          <w:sz w:val="24"/>
          <w:szCs w:val="24"/>
        </w:rPr>
        <w:t xml:space="preserve"> – это локальные акты, устанавливающие права, обязанности, ответственность Учреждения, сотрудников Учреждения, воспитанников возникающие на будущее время в связи наступлением определенного события, а также определяющие порядок и сроки совершения определенных действий, перечень мероприятий которые планируется провести или организовать.</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2.19. </w:t>
      </w:r>
      <w:r>
        <w:rPr>
          <w:rFonts w:ascii="Times New Roman" w:eastAsia="Times New Roman" w:hAnsi="Times New Roman" w:cs="Times New Roman"/>
          <w:b/>
          <w:color w:val="000000"/>
          <w:sz w:val="24"/>
          <w:szCs w:val="24"/>
        </w:rPr>
        <w:t>План</w:t>
      </w:r>
      <w:r>
        <w:rPr>
          <w:rFonts w:ascii="Times New Roman" w:eastAsia="Times New Roman" w:hAnsi="Times New Roman" w:cs="Times New Roman"/>
          <w:color w:val="000000"/>
          <w:sz w:val="24"/>
          <w:szCs w:val="24"/>
        </w:rPr>
        <w:t xml:space="preserve"> – это локальный акт, представляющий собой систему целевых показателей формиро-вания, развития и функционирования предмета планирования (результатов, деятельности и т.д.), а также указание на этапы, сроки и способы их достижения, принимаемый на будущее время.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ТРЕБОВАНИЯ, ПРЕДЪЯВЛЯЕМЫЕ К ЛОКАЛЬНЫМ АКТАМ</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Локальные акты, принимаемые и действующие в Учреждении должны соответствовать требованиям, предъявляемым к локальным актам настоящим Положением.</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В случае если локальный акт Учреждения принят в нарушение требований установлен-ных настоящим Положением, после вступления настоящего Положения в силу, то действие такого локального акта приостанавливается до устранения всех нарушений, на срок до одного года. По истечении одного года с момента приостановления действия локального акта и не устранении нарушений послуживших основанием для приостановления действия локального акта, такой локальный акт признается полностью утратившим силу с момента его принятия.        Признание акта утратившим силу по основанию указанному в абзаце втором пункта 3.2. настоящего Положения не требует принятия акта о признании локального акта утратившим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b/>
          <w:color w:val="000000"/>
          <w:sz w:val="24"/>
          <w:szCs w:val="24"/>
        </w:rPr>
        <w:t>Положение должно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3.3.2.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3.3.3.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3.3.4. полное или сокращенное наименование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3.3.5.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3.3.6. гриф утверждения локального акта</w:t>
      </w:r>
      <w:r>
        <w:rPr>
          <w:rFonts w:ascii="Times New Roman" w:hAnsi="Times New Roman" w:cs="Times New Roman"/>
          <w:sz w:val="24"/>
          <w:szCs w:val="24"/>
        </w:rPr>
        <w:t xml:space="preserve"> принято, утверждено, согласовано, учтено;</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3.3.7. регистрационный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3.3.8. текст локального акта соответствующий его наименованию;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3.3.9. отметка о наличии приложения к локальному акту.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b/>
          <w:color w:val="000000"/>
          <w:sz w:val="24"/>
          <w:szCs w:val="24"/>
        </w:rPr>
        <w:t>Правила должны содержать следующие обязательные реквизиты</w:t>
      </w:r>
      <w:r>
        <w:rPr>
          <w:rFonts w:ascii="Times New Roman" w:eastAsia="Times New Roman" w:hAnsi="Times New Roman" w:cs="Times New Roman"/>
          <w:color w:val="000000"/>
          <w:sz w:val="24"/>
          <w:szCs w:val="24"/>
        </w:rPr>
        <w:t>:</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3.4.2.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3.4.3.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3.4.4. полное или сокращенное наименование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3.4.5.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3.4.6. гриф утверждения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3.4.7. текст локального акта соответствующий его наименованию;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3.4.8. отметка о наличии приложения к локальному акту;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3.4.9. регистрационный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b/>
          <w:color w:val="000000"/>
          <w:sz w:val="24"/>
          <w:szCs w:val="24"/>
        </w:rPr>
        <w:t>Инструкции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3.5.2.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3.5.4. гриф утверждения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3.5.5. текст локального акта соответствующий его наименованию;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3.5.6. отметка о наличии приложения к локальному акту;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3.5.7. регистрационный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b/>
          <w:color w:val="000000"/>
          <w:sz w:val="24"/>
          <w:szCs w:val="24"/>
        </w:rPr>
        <w:t>Постановления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3.6.2.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3.6.3.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3.6.4.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3.6.5. текст локального акта соответствующий его наименованию;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3.6.6. должность, фамилия, инициалы и подпись лица вынесшего постановление;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3.6.7. оттиск печати.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Pr>
          <w:rFonts w:ascii="Times New Roman" w:eastAsia="Times New Roman" w:hAnsi="Times New Roman" w:cs="Times New Roman"/>
          <w:b/>
          <w:color w:val="000000"/>
          <w:sz w:val="24"/>
          <w:szCs w:val="24"/>
        </w:rPr>
        <w:t>Решения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3.7.4. текст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3.7.5. должность, фамилия, инициалы и подпись лица принявшего решение;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3.7.6. оттиск печати.</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b/>
          <w:color w:val="000000"/>
          <w:sz w:val="24"/>
          <w:szCs w:val="24"/>
        </w:rPr>
        <w:t>Приказы и распоряжения руководителя Учреждения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3.8.1. обозначение вида локального акта и его наименование;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3.8.4. регистрационный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3.8.5. текст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3.8.6. должность, фамилия, инициалы и подпись руководителя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w:t>
      </w:r>
      <w:r>
        <w:rPr>
          <w:rFonts w:ascii="Times New Roman" w:eastAsia="Times New Roman" w:hAnsi="Times New Roman" w:cs="Times New Roman"/>
          <w:b/>
          <w:color w:val="000000"/>
          <w:sz w:val="24"/>
          <w:szCs w:val="24"/>
        </w:rPr>
        <w:t>Предписания и требования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3.9.4.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3.9.5. текст локального акта с указанием конкретного лица, которому предписание или требование адресовано;</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3.9.6. указание действия, которое необходимо совершить, либо воздержаться от совершения такого действия;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3.9.7. предупреждение о привлечении к ответственности, в случае не исполнения возложенной требованием обязанности;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3.9.8. срок исполнения требования;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3.9.9. должность, фамилия, инициалы и подпись лица, вынесшего предписание или требование.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 </w:t>
      </w:r>
      <w:r>
        <w:rPr>
          <w:rFonts w:ascii="Times New Roman" w:eastAsia="Times New Roman" w:hAnsi="Times New Roman" w:cs="Times New Roman"/>
          <w:b/>
          <w:color w:val="000000"/>
          <w:sz w:val="24"/>
          <w:szCs w:val="24"/>
        </w:rPr>
        <w:t>Заключение должно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3.10.1.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3.10.2.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3.10.3.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3.10.4.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3.10.5. текст локального акта, содержащий: основания проведения исследований; описание и результаты проведенных исследований; обязательные к исполнению указания или рекомендации и предложения; указание на нормативно правовой акт Российской Федерации, нормативно-правовой акт Пермского края, локальный акт Учреждения, положение Устава Учреждения обосновывающие результаты исследования, вынесенные обязательные указания или рекомендации и предложения.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3.10.6. должность, фамилия, инициалы и подпись лица, составившего заключение.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r>
        <w:rPr>
          <w:rFonts w:ascii="Times New Roman" w:eastAsia="Times New Roman" w:hAnsi="Times New Roman" w:cs="Times New Roman"/>
          <w:b/>
          <w:color w:val="000000"/>
          <w:sz w:val="24"/>
          <w:szCs w:val="24"/>
        </w:rPr>
        <w:t>Протоколы и акты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3.11.4. номер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3.11.5. текст локального акта, содержащий описание хода, порядка и процедуры совершаемых определенных (юридически-значимых) действий либо отсутствие определенных фактов;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3.11.6. должность, фамилия, инициалы и подпись лица (лиц), составивших или принимавших участие в составлении протокола или акта.</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3.12. </w:t>
      </w:r>
      <w:r>
        <w:rPr>
          <w:rFonts w:ascii="Times New Roman" w:eastAsia="Times New Roman" w:hAnsi="Times New Roman" w:cs="Times New Roman"/>
          <w:b/>
          <w:color w:val="000000"/>
          <w:sz w:val="24"/>
          <w:szCs w:val="24"/>
        </w:rPr>
        <w:t>Методические рекомендации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3.12.4.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3.12.5. текст локального акта соответствующий его наименованию и содержащий указание на вид, наименование и дату принятия правил или инструкции, нормы которых разъясняются, конкретизируются или детализируются методическими рекомендациями;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3.12.6. должность, фамилия, инициалы лица (лиц), составивших методические рекомендации.</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3.13</w:t>
      </w:r>
      <w:r>
        <w:rPr>
          <w:rFonts w:ascii="Times New Roman" w:eastAsia="Times New Roman" w:hAnsi="Times New Roman" w:cs="Times New Roman"/>
          <w:b/>
          <w:color w:val="000000"/>
          <w:sz w:val="24"/>
          <w:szCs w:val="24"/>
        </w:rPr>
        <w:t>. Акт о признании локального акта утратившим силу, должен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3.13.1.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3.13.2.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3.13.3.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3.13.4. наименование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3.13.5. текст локального акта, содержащий: указание на вид, наименование и дату принятия локального акта утрачивающего силу; дату с которой локальный акт утрачивает силу; основание признания локального акта утратившим силу (вид, наименование и дата принятия нового локального акта по иному регулирующего отношения ранее регулируемые отменяемым локальным актом, либо описание причин, в соответствии с которыми локальный акт должен быть признан утратившим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3.13.6. должность, фамилия, инициалы и подпись руководителя Учреждения, либо гриф утверждения акта о признании локального акта утратившим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3.13.7. в случае если признаваемый утратившим силу локальный акт был принят Общим собранием трудового коллектива Учреждения, Советом трудового коллектива Учреждения, Педагогическим советом Учреждения, Методическим советом Учреждения, либо иным органом управления, наделенным полномочиями по принятию локальных актов, то акт о признании локального акта утратившим силу должен содержать визу согласования с органом принимавшим утрачивающий силу локальный акт.</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r>
        <w:rPr>
          <w:rFonts w:ascii="Times New Roman" w:eastAsia="Times New Roman" w:hAnsi="Times New Roman" w:cs="Times New Roman"/>
          <w:b/>
          <w:color w:val="000000"/>
          <w:sz w:val="24"/>
          <w:szCs w:val="24"/>
        </w:rPr>
        <w:t>Программы и планы должны содержать следующие обязательные реквизиты: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3.14.1. обозначение вида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3.14.2. место принятия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3.14.3. дата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3.14.4. наименование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3.14.5. текст локального акта соответствующий его наименованию.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3.15. Локальные  акты Учреждения не должны противоречить действующим законным и подзаконным нормативно-правовым актам Российской Федерации, законным и подзаконным нормативно-правовым актам Кемеровской области, а также Уставу Учреждения.      </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3.16. В случае если принятый локальный акт противоречит (полностью или в части) действующим законным и подзаконным нормативно-правовым актам Российской Федерации, законным и подзаконным нормативно-правовым актам Кемеровской области, а также Уставу Учреждения, то он считается недействительным (полностью или в части) с момента принятия или вступления указанного локального акта в силу.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3.17. В случае если возникает противоречие между локальными актами Учреждения, применяются положения локального акта Учреждения имеющего большую юридическую силу.  3.18. Среди локальных  актов Учреждения высшую юридическую силу имеет Учредительный договор о взаимоотношениях Учреждения с учредителем. Все принимаемые в Учреждении локальные акты должны соответствовать Учредительному договору о взаимоотношениях Учреждения с Учредителем и не противоречить ему.                                                               </w:t>
      </w:r>
    </w:p>
    <w:p w:rsidR="00B86117" w:rsidRDefault="00B86117" w:rsidP="00B86117">
      <w:pPr>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Принимаемые в Учреждении правила, инструкции, постановления, решения, приказы и распоряжения руководителя должны соответствовать действующим в Учреждении положениям, и не противоречить им.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Иные локальные акты Учреждения (за исключением акта о признании локального норма-тивного акта утратившим силу) должны соответствовать  положениям, правилам, инструкциям, постановлениям, решениям, приказам и распоряжениям руководителя Учреждения и не противоречить им.</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3.21. В случае если возникает противоречие между локальными актами Учреждения равной юридической силы, применяются положения локального акта вступившего в силу позже.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случае если возникает противоречие между локальными актами Учреждения равной юридической силы, вступившими в силу одновременно, применяются положения локального акта принятого коллегиальным путем, а в случае если оба локальных акта приняты коллегиально, то применяются нормы локального акта Учреждения, в большей степени регулирующего данное общественное отношение.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3.22.В локальных актах не допускается употребление грамматических конструкций, иност-ранных слов, а также устаревших и многозначных слов и выражений, образных сравнений, эпи-тетов, метафор.</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3.23.</w:t>
      </w:r>
      <w:r>
        <w:rPr>
          <w:rFonts w:ascii="Times New Roman" w:eastAsia="Times New Roman" w:hAnsi="Times New Roman" w:cs="Times New Roman"/>
          <w:color w:val="000000"/>
          <w:sz w:val="24"/>
          <w:szCs w:val="24"/>
        </w:rPr>
        <w:t xml:space="preserve"> Структура локального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3.24.</w:t>
      </w:r>
      <w:r>
        <w:rPr>
          <w:rFonts w:ascii="Times New Roman" w:eastAsia="Times New Roman" w:hAnsi="Times New Roman" w:cs="Times New Roman"/>
          <w:color w:val="000000"/>
          <w:sz w:val="24"/>
          <w:szCs w:val="24"/>
        </w:rPr>
        <w:t xml:space="preserve"> В локальных актах даются определения вводимых юридических, технических и других специальных терминов, не являющихся общеизвестными и неупотребляемых в законодательстве Российской Федерации и законодательстве Пермского края. Термины необходимо употреблять только в одном значении и в соответствии с общепринятой терминологией.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3.25.</w:t>
      </w:r>
      <w:r>
        <w:rPr>
          <w:rFonts w:ascii="Times New Roman" w:eastAsia="Times New Roman" w:hAnsi="Times New Roman" w:cs="Times New Roman"/>
          <w:color w:val="000000"/>
          <w:sz w:val="24"/>
          <w:szCs w:val="24"/>
        </w:rPr>
        <w:t xml:space="preserve"> В локальных актах не допускается содержание  факторов, связанных с наличием правовых пробелов и системных факторов.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3.26.</w:t>
      </w:r>
      <w:r>
        <w:rPr>
          <w:rFonts w:ascii="Times New Roman" w:eastAsia="Times New Roman" w:hAnsi="Times New Roman" w:cs="Times New Roman"/>
          <w:color w:val="000000"/>
          <w:sz w:val="24"/>
          <w:szCs w:val="24"/>
        </w:rPr>
        <w:t xml:space="preserve"> Факторы, связанные с правовыми пробелами, свидетельствуют об отсутствии правового регулирования некоторых вопросов в локальном акте и выражаются в: существовании собст-венно пробела в регулировании - отсутствии в локальном акте </w:t>
      </w:r>
      <w:r>
        <w:rPr>
          <w:rFonts w:ascii="Times New Roman" w:eastAsia="Times New Roman" w:hAnsi="Times New Roman" w:cs="Times New Roman"/>
          <w:color w:val="000000"/>
          <w:sz w:val="24"/>
          <w:szCs w:val="24"/>
        </w:rPr>
        <w:lastRenderedPageBreak/>
        <w:t>нормы, регулирующей опреде-ленные правоотношения, виды деятельности и так далее; отсутствии административных проце-дур - отсутствии порядка совершения работниками Учреждения,  воспитанниками определенных действий либо одного из элементов такого порядка; отсутствии мер ответственности работников Учреждения, воспитанников в случае нарушения норм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3.27</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Факторами системного характера являются факторы, обнаружить которые можно при комплексном анализе текста локального акта, - нормативные коллизии.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Нормативные коллизии</w:t>
      </w:r>
      <w:r>
        <w:rPr>
          <w:rFonts w:ascii="Times New Roman" w:eastAsia="Times New Roman" w:hAnsi="Times New Roman" w:cs="Times New Roman"/>
          <w:color w:val="000000"/>
          <w:sz w:val="24"/>
          <w:szCs w:val="24"/>
        </w:rPr>
        <w:t xml:space="preserve"> - противоречия, в том числе внутренние, между нормами, создающие возможность произвольного выбора норм, подлежащих применению в конкретном случае.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ТРЕБОВАНИЯ, ПРЕДЪЯВЛЯЕМЫЕ К ПРОЕКТАМ ПОЛОЖЕНИЙ, ПРАВИЛ И ИНСТРУКЦИЙ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w:t>
      </w:r>
      <w:r>
        <w:rPr>
          <w:rFonts w:ascii="Times New Roman" w:eastAsia="Times New Roman" w:hAnsi="Times New Roman" w:cs="Times New Roman"/>
          <w:color w:val="000000"/>
          <w:sz w:val="24"/>
          <w:szCs w:val="24"/>
        </w:rPr>
        <w:t xml:space="preserve"> Проекты положений, правил и инструкций должны иметь наименование. Наименование проекта должно отражать его содержание и предмет регулирования.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 проект локального акта может включаться преамбула, содержащая его цели и задачи.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Преамбула проекта локального не должна содержать самостоятельные нормативные предписа-ния; делиться на статьи; нумероваться; содержать ссылки на другие локальные акты, подлежа-щие признанию утратившими силу и изменению в связи с принятием нового локального акта; содержать определения каких - либо понятий, формулировать предмет регулирования проекта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4.3</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Основной структурной единицей проекта положения, правил или инструкции является пункт.</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4.4</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Пункт локального акта не может иметь наименование.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4.5.</w:t>
      </w:r>
      <w:r>
        <w:rPr>
          <w:rFonts w:ascii="Times New Roman" w:eastAsia="Times New Roman" w:hAnsi="Times New Roman" w:cs="Times New Roman"/>
          <w:color w:val="000000"/>
          <w:sz w:val="24"/>
          <w:szCs w:val="24"/>
        </w:rPr>
        <w:t xml:space="preserve"> Номер пункта обозначается арабскими цифрами.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пункта состоит не менее чем из двух элементов, после каждого из которых без пробела ставится точка.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Первый элемент номера пункта соответствует номеру раздела положения, правила или инструкции в который данный пункт  включен.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Второй элемент номера пункта является порядковым (нумерация ведется с первого в каждом разделе).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4.6.</w:t>
      </w:r>
      <w:r>
        <w:rPr>
          <w:rFonts w:ascii="Times New Roman" w:eastAsia="Times New Roman" w:hAnsi="Times New Roman" w:cs="Times New Roman"/>
          <w:color w:val="000000"/>
          <w:sz w:val="24"/>
          <w:szCs w:val="24"/>
        </w:rPr>
        <w:t xml:space="preserve"> Пункт может подразделяться на подпункты и абзацы.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4.7.</w:t>
      </w:r>
      <w:r>
        <w:rPr>
          <w:rFonts w:ascii="Times New Roman" w:eastAsia="Times New Roman" w:hAnsi="Times New Roman" w:cs="Times New Roman"/>
          <w:color w:val="000000"/>
          <w:sz w:val="24"/>
          <w:szCs w:val="24"/>
        </w:rPr>
        <w:t xml:space="preserve"> Подпункт обозначается арабскими цифрами.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подпункта состоит из одного элемента, следующего после обозначения пункта – без пробела после точки.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Номера подпункта является порядковым (нумерация ведется с первого в каждом пункте).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арабской цифры в подпункте ставится точка, однако текст подпункта начинается с прописной буквы.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подпункт является не последним, в конце него ставится знак точки с запятой.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подпункт является последним, в конце него ставится точка.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4.8</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Пункты проекта положения, правил или инструкции должны быть объединены в разделы, которые имеют номер, обозначаемый римской цифрой, и наименование.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4.9</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Разделы проекта положения, правил или инструкции могут быть объединены в части, которые обозначаются словами и могут иметь наименование.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4.10</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Нумерация подпунктов, пунктов и разделов проектов положений, правил и инструкций должна быть сквозной.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4.11.</w:t>
      </w:r>
      <w:r>
        <w:rPr>
          <w:rFonts w:ascii="Times New Roman" w:eastAsia="Times New Roman" w:hAnsi="Times New Roman" w:cs="Times New Roman"/>
          <w:color w:val="000000"/>
          <w:sz w:val="24"/>
          <w:szCs w:val="24"/>
        </w:rPr>
        <w:t xml:space="preserve"> Не допускается изменение нумерации частей, разделов, пунктов и подпунктов локального акта при внесении в него изменений и признании утратившими силу структурных единиц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Если локальный акт дополняется новыми структурными единицами, то новые структурные единицы необходимо обозначать дополнительно цифрами, помещаемыми в скобках над основными цифровыми обозначениями.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4.13.</w:t>
      </w:r>
      <w:r>
        <w:rPr>
          <w:rFonts w:ascii="Times New Roman" w:eastAsia="Times New Roman" w:hAnsi="Times New Roman" w:cs="Times New Roman"/>
          <w:color w:val="000000"/>
          <w:sz w:val="24"/>
          <w:szCs w:val="24"/>
        </w:rPr>
        <w:t xml:space="preserve"> Проекты локальных актов могут иметь приложения, в которых помещаются таблицы, графики, схемы, карты, образцы бланков, документов.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к проекту имеется несколько приложений, то они нумеруются арабскими цифрами без указания знака N. При ссылках на приложения в тексте проекта локального акта знак N не указывается.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Обозначение приложения располагается в правом верхнем углу страницы после текста проекта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Внесение изменений в приложение осуществляется в соответствии с требованиями, предъявляемыми к оформлению проекта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4.14.</w:t>
      </w:r>
      <w:r>
        <w:rPr>
          <w:rFonts w:ascii="Times New Roman" w:eastAsia="Times New Roman" w:hAnsi="Times New Roman" w:cs="Times New Roman"/>
          <w:color w:val="000000"/>
          <w:sz w:val="24"/>
          <w:szCs w:val="24"/>
        </w:rPr>
        <w:t xml:space="preserve"> Ссылки в пунктах или подпунктах на другие пункты, подпункты или абзацы, а также на ранее принятые локальные акты применяются в случае, если необходимо показать взаимную связь норм или избежать повторений.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4.15.</w:t>
      </w:r>
      <w:r>
        <w:rPr>
          <w:rFonts w:ascii="Times New Roman" w:eastAsia="Times New Roman" w:hAnsi="Times New Roman" w:cs="Times New Roman"/>
          <w:color w:val="000000"/>
          <w:sz w:val="24"/>
          <w:szCs w:val="24"/>
        </w:rPr>
        <w:t xml:space="preserve"> При необходимости сделать ссылку в локальном акте на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сделать ссылку в локальном акте на другой локальный акт указываются его реквизиты в следующей последовательности: вид локального акта дата его принятия, номер и наименование локального акта (если номер и наименование для данного вида локальных актов является обязательным).</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сделать ссылку на структурную единицу локального акта указывается конкретная структурная единица, начиная с наименьшей.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Обозначения частей, разделов, пунктов и подпунктов печатаются цифрами.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Обозначения абзацев при ссылках на них указываются словами. Первым считается абзац, с которого начинается структурная единица, в составе которой он находится.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 Страницы проектов положений, правил и инструкций, а в последствие и сами положения, правила и инструкции должны иметь нумерацию.</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Номер на странице локального акта ставится внизу страницы с правой стороны.</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Нумерация страниц начинается со второй страницы. Титульный лист положения, правил или инструкции (при его наличии) не нумеруется.</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Нумерация страниц в положениях, правилах и инструкциях является сквозной.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МОНИТОРИНГ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5.1</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 целях создания единой и согласованной системы локальных актов Учреждения, обес-печения принципа законности в нормотворческой деятельности, совершенствования процесса подготовки локальных актов, во избежание дублирования регулирования общественных отношений в Учреждении систематически осуществляется мониторинг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Мониторинг локальных актов Учреждения на предмет соответствия Конституции Российской Федерации, законодательству Российской Федерации, законодательству Кемеровской области, проводится один раз в шесть месяцев.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По результатам мониторинга локальных актов Учреждения готовятся предложения (оформляемые в форме заключений) о внесении изменений в локальные акты, </w:t>
      </w:r>
      <w:r>
        <w:rPr>
          <w:rFonts w:ascii="Times New Roman" w:eastAsia="Times New Roman" w:hAnsi="Times New Roman" w:cs="Times New Roman"/>
          <w:color w:val="000000"/>
          <w:sz w:val="24"/>
          <w:szCs w:val="24"/>
        </w:rPr>
        <w:lastRenderedPageBreak/>
        <w:t>приостановлении действия локальных актов или признании локальных актов утратившими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Мониторинг локальных актов Учреждения осуществляется уполномоченными на то сотрудниками Учреждения.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положений Учреждения осуществляется руководителем Учреждения или субъектом права нормотворческой инициативы ранее внесшим проект данного локального акта.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ВНЕСЕНИЕ ПРОЕКТОВ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Принятию положений, правил или инструкций должно предшествовать внесение проектов данных локальных актов на рассмотрение руководителя Учреждения или органа управления, в компетенцию которого входит принятие положений, правил или инструкций.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Внесение проектов положений, правил или инструкций на рассмотрение руководителя Учреждения или органа управления (самоуправления), в компетенцию которого входит принятие данных локальных актов, может осуществляться только субъектами права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Проекты положений, правил или инструкций внесенные лицами, не относящимися к субъ-ектам права нормотворческой инициативы не подлежат рассмотрению руководителем Учрежде-ния или органа управления (самоуправления), в компетенцию которого входит принятие данных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Проекты положений, правил или инструкций внесенные лицами, не относящимися к субъ-ектам права нормотворческой инициативы руководителем Учреждения или органом управления (самоуправления), в компетенцию которого входит принятие данных локальных актов, могут без рассмотрения быть переданы на исследование субъектам права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результатам исследования  проекта положения, правил или инструкции внесенных лицами, не относящимися к субъектам права нормотворческой инициативы, субъекты права нормотворческой инициативы, по своему усмотрению: вносят данный проект без изменений на рассмотрение руководителя Учреждения или органа управления (самоуправления), в компетен-цию которого входит принятие положений, правил или инструкций; вносят данный проект с изменениями на рассмотрение руководителя Учреждения или органа управления (самоуправ-ления), в компетенцию которого входит принятие положений, правил или инструкций; составляют заключение о невозможности принятия данного локального акта в представленной редакции; составляют заключение о невозможности принятия данного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Настоящее Положение содержит исчерпывающий перечень лиц, которые могут быть субъектами права нормотворческой инициативы в Учреждении.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Субъектами права нормотворческой инициативы в Учреждении являются: руководитель Учреждения; заместители руководителя Учреждения; старший воспитатель; старшая медицинская сестра – только по вопросам организации и осуществления медицинской деятельности, лечебно-оздоровительного процессов.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Субъекты права нормотворческой инициативы могут привлекать для консультирования, планирования, разработки и составления проекта локального акта, иных сотрудников Учреж-дения, не отнесенных к числу субъектов права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Право нормотворческой инициативы осуществляется в форме: внесения проектов поло-жений, правил и инструкций; внесения поправок к проектам положений, правил, инструкций; внесения проектов изменений и дополнений к существующим и действующим локальным актам; составление заключений к проектам локальных актов; составление заключений к существующим и действующим локальным актам; внесение </w:t>
      </w:r>
      <w:r>
        <w:rPr>
          <w:rFonts w:ascii="Times New Roman" w:eastAsia="Times New Roman" w:hAnsi="Times New Roman" w:cs="Times New Roman"/>
          <w:color w:val="000000"/>
          <w:sz w:val="24"/>
          <w:szCs w:val="24"/>
        </w:rPr>
        <w:lastRenderedPageBreak/>
        <w:t>возражений на проекты положений, правил или инструкций внесенных другими субъектами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6.5</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Подготовленный к внесению на рассмотрение руководителя Учреждения или органа управления (самоуправления), в компетенцию которого входит принятие положений, правил или инструкций, проект локального акта и материалы к нему, представляются субъектом права нормотворческой инициативы руководителю Учреждения или органу управления (самоуправления), в компетенцию которого входит принятие данного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6.6.</w:t>
      </w:r>
      <w:r>
        <w:rPr>
          <w:rFonts w:ascii="Times New Roman" w:eastAsia="Times New Roman" w:hAnsi="Times New Roman" w:cs="Times New Roman"/>
          <w:color w:val="000000"/>
          <w:sz w:val="24"/>
          <w:szCs w:val="24"/>
        </w:rPr>
        <w:t xml:space="preserve"> При внесении проекта локального акта на рассмотрение руководителя Учреждения или органа управления (самоуправления), в компетенцию которого входит принятие данного локального акта должны быть представлены: текст локального акта соответствующий требованиям, предъявляемым к проектам положений, правил и инструкций; пояснительная записка к проекту локального акта содержащая указание на субъекта права нормотворческой инициативы, а также предмет регулирования; перечень локальных актов Учреждения подлежащих признанию утратившими силу, приостановлению действия, изменению, дополнению или принятию в связи с принятием данного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6.7.</w:t>
      </w:r>
      <w:r>
        <w:rPr>
          <w:rFonts w:ascii="Times New Roman" w:eastAsia="Times New Roman" w:hAnsi="Times New Roman" w:cs="Times New Roman"/>
          <w:color w:val="000000"/>
          <w:sz w:val="24"/>
          <w:szCs w:val="24"/>
        </w:rPr>
        <w:t xml:space="preserve"> При внесении проекта локального акта на рассмотрение руководителя Учреждения или органа управления (самоуправления), в компетенцию которого входит принятие данного локального акта субъектом права нормотворческой инициативы могут быть представлены: концепция предлагаемого проекта,  финансово-экономическое обоснование (в случае внесения проекта, реализация которого потребует материальных затрат) и иные документы, обосновывающие рациональность и необходимость принятия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6.8.</w:t>
      </w:r>
      <w:r>
        <w:rPr>
          <w:rFonts w:ascii="Times New Roman" w:eastAsia="Times New Roman" w:hAnsi="Times New Roman" w:cs="Times New Roman"/>
          <w:color w:val="000000"/>
          <w:sz w:val="24"/>
          <w:szCs w:val="24"/>
        </w:rPr>
        <w:t xml:space="preserve"> Проект положения, оказывающий влияние на расходы бюджетных средств подлежит направлению завхозу Учреждения, для составления заключения, в котором дается оценка финансовых последствий принятия данного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Указанное заключение готовится в 10-дневный срок с даты поступления проекта нормативного правового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ПОРЯДОК ПРИНЯТИЯ, УТВЕРЖДЕНИЯ И ВСТУПЛЕНИЯ В СИЛУ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b/>
          <w:color w:val="000000"/>
          <w:sz w:val="24"/>
          <w:szCs w:val="24"/>
        </w:rPr>
        <w:t>Соглашение о взаимоотношениях Учреждения с учредителем принимается подписа-нием Соглашения уполномоченными представителями Учреждения и учредителя, путем совершения подписи на всех экземплярах учредительного договора и проставления оттисков печати Учреждения и учредителя.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Соглашение о взаимоотношениях Учреждения с учредителем заключается на срок указан-ный в данном локальном акте.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Соглашение о взаимоотношениях Учреждения с учредителем вступает в силу с даты непосредственно указанной в учредительном договоре, либо при отсутствии такого указания – с момента его подписания.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Pr>
          <w:rFonts w:ascii="Times New Roman" w:eastAsia="Times New Roman" w:hAnsi="Times New Roman" w:cs="Times New Roman"/>
          <w:b/>
          <w:color w:val="000000"/>
          <w:sz w:val="24"/>
          <w:szCs w:val="24"/>
        </w:rPr>
        <w:t>Положения Учреждения принимается руководителем Учреждения или Общим собра-нием трудового коллектива Учреждения, по итогам рассмотрения проекта положения представленного субъектом права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7.3. </w:t>
      </w:r>
      <w:r>
        <w:rPr>
          <w:rFonts w:ascii="Times New Roman" w:eastAsia="Times New Roman" w:hAnsi="Times New Roman" w:cs="Times New Roman"/>
          <w:b/>
          <w:color w:val="000000"/>
          <w:sz w:val="24"/>
          <w:szCs w:val="24"/>
        </w:rPr>
        <w:t>Положение, подлежит утверждению руководителем Учреждения</w:t>
      </w:r>
      <w:r>
        <w:rPr>
          <w:rFonts w:ascii="Times New Roman" w:eastAsia="Times New Roman" w:hAnsi="Times New Roman" w:cs="Times New Roman"/>
          <w:color w:val="000000"/>
          <w:sz w:val="24"/>
          <w:szCs w:val="24"/>
        </w:rPr>
        <w:t>.</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Руководитель Учреждения утверждает соответствующий всем требованиям локальный акт не позднее 30 календарных дней с даты рассмотрения проекта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Положения и иные локальные акты, требующие утверждения руководителем Учреждения, без такого утверждения признаются не вступившими в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7.4. Положение вступает в силу с даты прямо установленной в Положении, либо по истечение 7 календарных дней с даты принятия.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Pr>
          <w:rFonts w:ascii="Times New Roman" w:eastAsia="Times New Roman" w:hAnsi="Times New Roman" w:cs="Times New Roman"/>
          <w:b/>
          <w:color w:val="000000"/>
          <w:sz w:val="24"/>
          <w:szCs w:val="24"/>
        </w:rPr>
        <w:t>. Положение подлежит согласованию с органом управления (самоуправления) Учреж-дения только в том случае, если такое согласование предусмотрено в самом Положении</w:t>
      </w:r>
      <w:r>
        <w:rPr>
          <w:rFonts w:ascii="Times New Roman" w:eastAsia="Times New Roman" w:hAnsi="Times New Roman" w:cs="Times New Roman"/>
          <w:color w:val="000000"/>
          <w:sz w:val="24"/>
          <w:szCs w:val="24"/>
        </w:rPr>
        <w:t>.</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подлежащее согласованию с органом управления (самоуправления) в Учреждении не может быть утверждено руководителем Учреждения без такого согласования.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После рассмотрения и одобрения проекта Положения руководителем Учреждения, данный проект направляется в орган управления (самоуправления) для согласования. Орган управления (самоуправления) в течение 5 календарных дней с даты получения проекта Положения одобряет принятие данного Положения или отказывает в принятии данного Положения путем составления мотивированного отказа, с изложением противоречий (разногласий) и предложением собственной редакции норм Положения. Отказ в принятии Положения направляется органом управления (самоуправления) руководителю Учреждения и субъекту права нормотворческой инициативы не позднее дня следующего за днем составления отказа.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Устранение субъектом права нормотворческой инициативы или руководителем Учреж-дения противоречий, воспрепятствовавших одобрению проекта Положения органом управления (самоуправления) препятствует повторному отказу в одобрении Положения по тем же или иным основаниям (которые не были указаны в мотивированным отказе органа управления (самоуправления)). После устранения противоречий воспрепятствовавших одобрению проекта Положения органом управления (самоуправления) Положение должно быть одобрено органом управления (самоуправления) в течение двух календарных дней с момента получения измененного проекта Положения.</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После проведения процедуры согласования проекта Положения с органом управления (самоуправления) проект Положения подлежит утверждению руководителем Учреждения в срок установленный для этого настоящим Положением. Время рассмотрения проекта Положения органом управления (самоуправления), внесения в проект изменений и дополнений, его согласование с органом управления (самоуправления) включается в срок утверждения Положения руководителем Учреждения.</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7.6. </w:t>
      </w:r>
      <w:r>
        <w:rPr>
          <w:rFonts w:ascii="Times New Roman" w:eastAsia="Times New Roman" w:hAnsi="Times New Roman" w:cs="Times New Roman"/>
          <w:b/>
          <w:color w:val="000000"/>
          <w:sz w:val="24"/>
          <w:szCs w:val="24"/>
        </w:rPr>
        <w:t>Правила и инструкции принимается руководителем Учреждения по итогам рассмотрения проекта правил или инструкции представленного субъектом права нормотворческой инициативы.</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Руководитель Учреждения утверждает соответствующий всем требованиям локальный акт не позднее 45 календарных дней с даты рассмотрения проекта локального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Правила и инструкции без утверждения их руководителем Учреждения признаются не вступившими в силу, а их нормы не подлежат применению.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Датой принятия правил и инструкций является дата их утверждения руководителем Учреждения.</w:t>
      </w:r>
    </w:p>
    <w:p w:rsidR="00B86117" w:rsidRDefault="00B86117" w:rsidP="00B86117">
      <w:pPr>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Правила и инструкции не подлежат согласованию с органом управления (самоуправления) или юрисконсультом.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Постановления принимаются руководителем Учреждения или полномочным на то органом управления (самоуправления), должностным лицом в пределах предоставленных ему полномочий.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Постановления не подлежат утверждению руководителем Учреждения или согласованию.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принятие постановления не требуется создание его проекта.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7.8.  Решение принимается руководителем Учреждения или коллегиальным органом управления, по вопросам отнесенным к их компетенции.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Решение не подлежат утверждению руководителем Учреждения или согласованию.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принятия решения не требуется создание его проекта.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7.9. </w:t>
      </w:r>
      <w:r>
        <w:rPr>
          <w:rFonts w:ascii="Times New Roman" w:eastAsia="Times New Roman" w:hAnsi="Times New Roman" w:cs="Times New Roman"/>
          <w:b/>
          <w:color w:val="000000"/>
          <w:sz w:val="24"/>
          <w:szCs w:val="24"/>
        </w:rPr>
        <w:t>Приказы и распоряжения принимаются исключительно руководителем Учреждения и не подлежат утверждению или согласованию.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принятия приказа или распоряжения не требуется создание их проектов.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 Предписания и требования выносятся руководителем Учреждения, его заместителями, работниками Учреждения в полномочия которых входит осуществление контроля и надзора, а также проведение ревизий и проверок, органами управления (самоуправления)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Предписания и требования не подлежат согласованию и утверждению.</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вынесения предписания или требования не требуется создание их проектов.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Заключение составляется работниками Учреждения, осуществляющими контрольные и надзорные функции или проводящими проверки и ревизии, а также работниками из числа специалистов уполномоченным на его составление локальными нормативными актами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Заключение не подлежит согласованию или утверждению и не требует создания проекта.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Протоколы и акты составляются уполномоченными на то локальными нормативными актами Учреждения работниками, а также работниками Учреждения, осуществляющими контрольные и надзорные функции или проводящими проверки и ревизии.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Протоколы и акты не подлежат согласованию или утверждению и не требуют создания проекта.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7.13. Методические рекомендации составляются органами управления (самоуправления), работниками уполномоченными на составление методических рекомендаций локальными нормативными актами Учреждения, субъектами права нормотворческой инициативы разработавшими локальный нормативный акт разъясняемый методическими рекомендациями.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Методические рекомендации не подлежат согласованию, но могут быть утверждены руководителем Учреждения или органом управления (самоуправления).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 Программы и планы принимаются руководителем Учреждения или органом управления (самоуправления) в компетенцию которого входит принятие программ и планов.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 Акт о признании локального акта утратившим силу принимается руководителем Учреждения путем его подписания или утверждения, либо подписания и утверждения.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случае если признаваемый утратившим силу локальный акт был принят Общим собранием трудового коллектива Учреждения, Советом трудового коллектива Учреждения, Педагогическим советом Учреждения, Методическим советом Учреждения, либо иным органом управления (самоуправления), наделенным полномочиями по принятию локальных актов, то акт о признании локального акта утратившим силу должен содержать визу согласования с органом, принимавшим утрачивающий силу локальный акт.</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 о признании локального акта утратившим силу до подписания или утверждения его руководителем Учреждения направляется в орган, принявший утрачивающий силу локальный акт. Орган, принявший утрачивающий силу локальный акт в течение 3 календарных дней с даты получения  Акта о признании локального акта утратившим силу одобряет принятие данного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После проведения процедуры согласования Акта о признании локального акта утратившим силу с органом, принявшим утрачивающий силу локальный акт, Акт о </w:t>
      </w:r>
      <w:r>
        <w:rPr>
          <w:rFonts w:ascii="Times New Roman" w:eastAsia="Times New Roman" w:hAnsi="Times New Roman" w:cs="Times New Roman"/>
          <w:color w:val="000000"/>
          <w:sz w:val="24"/>
          <w:szCs w:val="24"/>
        </w:rPr>
        <w:lastRenderedPageBreak/>
        <w:t>признании локального акта утратившим силу подписывается или утверждается, либо подписывается и утверждается руководителем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 Локальные нормативные акты Учреждения, вступает в силу, с момента прямо установленного в данных локальных нормативных актах Учреждения, либо, в случае отсутствия такого указания, по истечении 7 календарных дней с даты принятия данного локального нормативного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 и распоряжение руководителя Учреждения, вступает в силу, с момента прямо установленного в приказе или распоряжении, либо, в случае отсутствия такого указания, с даты издания (принятия) приказа или распоряжения.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Датой принятия локального акта требующего  утверждения руководителем Учреждения, является дата такого утверждения.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Нормы локальных актов Учреждения, которые не вступили в силу не применяются.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Локальные нормативные акты, принятые на основе или во исполнение не в ступивших в силу локальных нормативных актов Учреждения не могут вступить в силу раньше последних.</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7.17. Локальные нормативные акты Учреждения утрачивают свою силу (полностью или в части) в следующих случаях: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вступление в силу акта признающего локальный нормативный акт утратившим силу;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вступление в силу локального нормативного акта большей юридической силы, нормы которого противоречат положениям, действовавшим в локальном нормативном акте меньшей юридической силе, либо прямо или косвенно отменяющего (а равно изменяющего) его;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вступление в силу законного или подзаконного акта Российской Федерации, законного или подзаконного нормативно-правового акта Пермского края, нормы которого противоречат положениям, действовавшим в локальном нормативном акте;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признание судом или иным уполномоченным органом государственной власти локального нормативного акта Учреждения противоречащим действующему законодательству.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 Локальный нормативный акт Учреждения, утративший силу не применяется и не подлежит исполнению. Иные локальные нормативные акты Учреждения, в части основанной на утратившем силу локальном нормативном акте, в этой части также считаются утратившими силу, не применяются и не подлежат исполнению, начиная с даты с которой локальный нормативный акт, на котором они основаны, утрачивает свою силу.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РЕГИСТРАЦИЯ ЛОКАЛЬНЫХ НОРМАТИВНЫХ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Обязательной регистрации в Учреждении подлежат положения, правила, инструкции, приказы и распоряжения руководителя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Регистрация локального нормативного акта представляет собой присвоение локальному нормативному акту внутреннего порядкового регистрационного номера позволяющего иденти-фицировать данный локальный нормативный акт и организовать учет локальных нормативных актов в Учреждении, а также внесение соответствующих записей в необходимые учетные документы.</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Принципами осуществления регистрации локальных нормативных актов в Учреждении являются общедоступность, достоверность и актуальность сведений, содержащихся в учетных регистра-ционных документах.</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Регистрацию положений, правил и инструкций в Учреждении осуществляет секретарь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Регистрацию приказов и распоряжений руководителя Учреждения осуществляет секретарь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 В Учреждении в обязательном порядке уполномоченными лицами ведутся учетные регистрационные документы по регистрации локальных нормативных актов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В целях организации учета локальных нормативных актов в Учреждении секретарем ведется Журнал регистрации положений, правил и инструкций.</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Журнал регистрации положений, правил и инструкций включаются следующие сведения о локальных нормативных актах: реквизиты локальных нормативных актов (вид и наименование акта, наименование принявшего его органа или руководителя Учреждения, дата принятия (утверждения) акта); дата вступления в силу; дата, с которой локальный нормативный акт утрачивает силу; дата регистрации локального нормативного акта; должность, фамилия и инициалы и личная подпись регистрирующего лица; количество страниц машинописного текста локального нормативного акта (вместе с титульным лицом), отметка о прошнуровании; дополнительные сведения.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8.7. В целях организации учета локальных нормативных актов в Учреждении секретарем ведутся: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Книга регистрации приказов по движению воспитанников;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Книга регистрации приказов по основной деятельности;</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Книга регистрации приказов по личному составу и другие.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IX. ПОРЯДОК ВНЕСЕНИЯ ИЗМЕНЕНИЙ И ДОПОЛНЕНИЙ В ЛОКАЛЬНЫЕ НОРМАТИВНЫЕ АКТЫ. ОТМЕНА ЛОКАЛЬНЫХ АКТОВ</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9.1. В действующие в Учреждении локальные нормативные акты могут быть внесены изменения и дополнения.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Порядок внесения изменений и дополнений в локальные нормативные акты Учреждения определяется в самих этих локальных актах.</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случае если локальный нормативный акт не содержит указания на порядок внесения в него изменений и дополнений, такие изменения и дополнения вносятся в порядке, определяемом настоящим Положением.</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случае если порядок внесения изменений и дополнений в локальный нормативный акт указанный в данном локальном нормативном акте отличается от порядка установленного нас-тоящим Положением, внесение изменений и дополнений осуществляется в порядке установ-ленном в самом изменяемом или дополняемом локальном нормативном акте.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Изменения и дополнения в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руководителя Учреждения, вносятся путем издания приказа руково-дителя Учреждения о внесении изменений или дополнений в локальный нормативный акт.</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 о внесении изменений или дополнений в локальный нормативный акт вступает в силу немедленно, если иное не установлено в самом приказе.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Изменения и дополнения в локальный нормативный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по истечение 7 календарных дней с даты вступления приказа о внесении изменений или дополнений в локальный нормативный акт в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Изменения и дополнения в положение принятое после согласования с органом управления (самоуправления) или принятое органом управления (самоуправления), вносятся путем  издания приказа руководителя Учреждения о внесении изменений или дополнений в локальный нормативный акт с предварительным получением от органа управления (самоуправления) согласовывавшим или принявшим данный локальный нормативный акт, согласия на его изменение или дополнение. Согласие на изменение или </w:t>
      </w:r>
      <w:r>
        <w:rPr>
          <w:rFonts w:ascii="Times New Roman" w:eastAsia="Times New Roman" w:hAnsi="Times New Roman" w:cs="Times New Roman"/>
          <w:color w:val="000000"/>
          <w:sz w:val="24"/>
          <w:szCs w:val="24"/>
        </w:rPr>
        <w:lastRenderedPageBreak/>
        <w:t>дополнение локального нормативного акта дается органом управления (самоуправления) путем совершения отметки, следующего содержания: «Согласовано, не возражаю. Должность, фамилия и инициалы, личная подпись лица представляющего орган управления (самоуправления), дата».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Изменения и дополнения в предписания и требования, протоколы и акты, методические рекомендации, акты о признании локальных актов утратившими силу, не вносятся.   </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Локальные нормативные акты Учреждения могут быть отменены (признаны утратившими силу), полностью или в части, на основании вступления в силу акта о признании локального акта утратившим силу, либо вступления принятия иного акта.</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6117" w:rsidRDefault="00B86117" w:rsidP="00B86117">
      <w:pPr>
        <w:spacing w:before="30" w:after="0" w:line="240" w:lineRule="auto"/>
        <w:jc w:val="center"/>
        <w:textAlignment w:val="top"/>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X.ЗАКЛЮЧИТЕЛЬНЫЕ ПОЛОЖЕНИЯ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10.1.</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 настоящее Положение руководителем Учреждения, могут быть внесены изменения и дополнения в установленном порядке.</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10.2.</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Внесение изменений и дополнений в настоящее Положение оформляется приказом руководителя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10.3.</w:t>
      </w:r>
      <w:r>
        <w:rPr>
          <w:rFonts w:ascii="Times New Roman" w:eastAsia="Times New Roman" w:hAnsi="Times New Roman" w:cs="Times New Roman"/>
          <w:color w:val="000000"/>
          <w:sz w:val="24"/>
          <w:szCs w:val="24"/>
        </w:rPr>
        <w:t>Дата вступления изменений и дополнений в силу определяется руководителем Учреждения и устанавливается в приказе о внесении изменений и дополнений в Положение о локальных актах.</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10.4.</w:t>
      </w:r>
      <w:r>
        <w:rPr>
          <w:rFonts w:ascii="Times New Roman" w:eastAsia="Times New Roman" w:hAnsi="Times New Roman" w:cs="Times New Roman"/>
          <w:color w:val="000000"/>
          <w:sz w:val="24"/>
          <w:szCs w:val="24"/>
        </w:rPr>
        <w:t>В случае возникновения противоречий между настоящим Положением и действующим законодательством РФ или Уставом Учреждения применяются нормы и правила, содержащиеся в законодательстве РФ и Уставе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10.5.</w:t>
      </w:r>
      <w:r>
        <w:rPr>
          <w:rFonts w:ascii="Times New Roman" w:eastAsia="Times New Roman" w:hAnsi="Times New Roman" w:cs="Times New Roman"/>
          <w:color w:val="000000"/>
          <w:sz w:val="24"/>
          <w:szCs w:val="24"/>
        </w:rPr>
        <w:t>Настоящее Положение подлежит обязательному утверждению руководителем Учреждения и согласованию с Советом трудового коллектива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10.6.</w:t>
      </w:r>
      <w:r>
        <w:rPr>
          <w:rFonts w:ascii="Times New Roman" w:eastAsia="Times New Roman" w:hAnsi="Times New Roman" w:cs="Times New Roman"/>
          <w:color w:val="000000"/>
          <w:sz w:val="24"/>
          <w:szCs w:val="24"/>
        </w:rPr>
        <w:t>Настоящее Положение вступает в силу с даты его утверждения руководителем Учреждения.</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10.7.</w:t>
      </w:r>
      <w:r>
        <w:rPr>
          <w:rFonts w:ascii="Times New Roman" w:eastAsia="Times New Roman" w:hAnsi="Times New Roman" w:cs="Times New Roman"/>
          <w:color w:val="000000"/>
          <w:sz w:val="24"/>
          <w:szCs w:val="24"/>
        </w:rPr>
        <w:t>Настоящее Положение утрачивает силу, в случае принятия нового Положения о локальных актах, с момента вступления его в силу.</w:t>
      </w:r>
    </w:p>
    <w:p w:rsidR="00B86117" w:rsidRDefault="00B86117" w:rsidP="00B86117">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10.8.</w:t>
      </w:r>
      <w:r>
        <w:rPr>
          <w:rFonts w:ascii="Times New Roman" w:eastAsia="Times New Roman" w:hAnsi="Times New Roman" w:cs="Times New Roman"/>
          <w:color w:val="000000"/>
          <w:sz w:val="24"/>
          <w:szCs w:val="24"/>
        </w:rPr>
        <w:t>Вопросы не урегулированные в настоящем Положении подлежат регулированию в соответствии с действующим законодательством РФ, Уставом Учреждения и иными локальными нормативными актами Учреждения.</w:t>
      </w:r>
    </w:p>
    <w:p w:rsidR="00AE423C" w:rsidRDefault="00AE423C"/>
    <w:sectPr w:rsidR="00AE4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86117"/>
    <w:rsid w:val="00AE423C"/>
    <w:rsid w:val="00B8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117"/>
    <w:pPr>
      <w:spacing w:after="100" w:afterAutospacing="1"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6939-59E5-4856-83BF-20D8AEF3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7870</Words>
  <Characters>44859</Characters>
  <Application>Microsoft Office Word</Application>
  <DocSecurity>0</DocSecurity>
  <Lines>373</Lines>
  <Paragraphs>105</Paragraphs>
  <ScaleCrop>false</ScaleCrop>
  <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2015-02-17T12:56:00Z</dcterms:created>
  <dcterms:modified xsi:type="dcterms:W3CDTF">2015-02-17T13:01:00Z</dcterms:modified>
</cp:coreProperties>
</file>